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AC84E" w14:textId="67B9F8C5" w:rsidR="00FB5F52" w:rsidRPr="00FB5F52" w:rsidRDefault="00FB5F52" w:rsidP="00FB5F52">
      <w:pPr>
        <w:tabs>
          <w:tab w:val="center" w:pos="4536"/>
          <w:tab w:val="right" w:pos="8280"/>
          <w:tab w:val="right" w:pos="9639"/>
        </w:tabs>
        <w:ind w:right="20"/>
        <w:rPr>
          <w:b/>
          <w:bCs/>
          <w:szCs w:val="24"/>
        </w:rPr>
      </w:pPr>
      <w:bookmarkStart w:id="0" w:name="_Toc54284459"/>
      <w:r w:rsidRPr="00FB5F52">
        <w:rPr>
          <w:b/>
          <w:bCs/>
          <w:szCs w:val="24"/>
        </w:rPr>
        <w:t>3GPP TSG RAN WG1 #10</w:t>
      </w:r>
      <w:r w:rsidR="00815CFC">
        <w:rPr>
          <w:b/>
          <w:bCs/>
          <w:szCs w:val="24"/>
        </w:rPr>
        <w:t>7</w:t>
      </w:r>
      <w:r w:rsidRPr="00FB5F52">
        <w:rPr>
          <w:b/>
          <w:bCs/>
          <w:szCs w:val="24"/>
        </w:rPr>
        <w:t>-e</w:t>
      </w:r>
      <w:r w:rsidRPr="00FB5F52">
        <w:rPr>
          <w:b/>
          <w:bCs/>
          <w:szCs w:val="24"/>
        </w:rPr>
        <w:tab/>
        <w:t xml:space="preserve">                                         </w:t>
      </w:r>
      <w:r w:rsidRPr="00FB5F52">
        <w:rPr>
          <w:b/>
          <w:bCs/>
          <w:szCs w:val="24"/>
        </w:rPr>
        <w:tab/>
        <w:t xml:space="preserve">   </w:t>
      </w:r>
      <w:r w:rsidR="005D74C5">
        <w:rPr>
          <w:b/>
          <w:bCs/>
          <w:szCs w:val="24"/>
        </w:rPr>
        <w:t xml:space="preserve">                                  </w:t>
      </w:r>
      <w:r w:rsidR="009B1535" w:rsidRPr="009B1535">
        <w:rPr>
          <w:b/>
          <w:bCs/>
          <w:szCs w:val="24"/>
        </w:rPr>
        <w:t>R1-2111908</w:t>
      </w:r>
    </w:p>
    <w:p w14:paraId="26A35445" w14:textId="6C577676" w:rsidR="00FB5F52" w:rsidRPr="00FB5F52" w:rsidRDefault="00FB5F52" w:rsidP="00FB5F52">
      <w:pPr>
        <w:tabs>
          <w:tab w:val="center" w:pos="4536"/>
          <w:tab w:val="right" w:pos="8280"/>
          <w:tab w:val="right" w:pos="9639"/>
        </w:tabs>
        <w:ind w:right="20"/>
        <w:rPr>
          <w:b/>
          <w:bCs/>
          <w:szCs w:val="24"/>
        </w:rPr>
      </w:pPr>
      <w:r w:rsidRPr="00FB5F52">
        <w:rPr>
          <w:b/>
          <w:bCs/>
          <w:szCs w:val="24"/>
        </w:rPr>
        <w:t xml:space="preserve">e-Meeting, </w:t>
      </w:r>
      <w:r w:rsidR="00815CFC">
        <w:rPr>
          <w:b/>
          <w:bCs/>
          <w:szCs w:val="24"/>
        </w:rPr>
        <w:t>November</w:t>
      </w:r>
      <w:r w:rsidRPr="00FB5F52">
        <w:rPr>
          <w:b/>
          <w:bCs/>
          <w:szCs w:val="24"/>
        </w:rPr>
        <w:t xml:space="preserve"> 11th – 19th, 2021</w:t>
      </w:r>
    </w:p>
    <w:p w14:paraId="62E49F2D" w14:textId="77777777" w:rsidR="00FB5F52" w:rsidRPr="00FB5F52" w:rsidRDefault="00FB5F52" w:rsidP="00FB5F52">
      <w:pPr>
        <w:tabs>
          <w:tab w:val="center" w:pos="4536"/>
          <w:tab w:val="right" w:pos="9072"/>
        </w:tabs>
        <w:rPr>
          <w:rFonts w:eastAsia="MS Mincho"/>
          <w:b/>
          <w:bCs/>
          <w:szCs w:val="24"/>
        </w:rPr>
      </w:pPr>
    </w:p>
    <w:p w14:paraId="77BB5F74" w14:textId="477183A1" w:rsidR="00FB5F52" w:rsidRPr="00FB5F52" w:rsidRDefault="00FB5F52" w:rsidP="00FB5F52">
      <w:pPr>
        <w:pStyle w:val="3GPPHeader"/>
      </w:pPr>
      <w:r w:rsidRPr="00FB5F52">
        <w:t>Agenda Item:</w:t>
      </w:r>
      <w:r w:rsidRPr="00FB5F52">
        <w:tab/>
        <w:t>8.1</w:t>
      </w:r>
      <w:r w:rsidR="00327A35">
        <w:t>6</w:t>
      </w:r>
      <w:r w:rsidRPr="00FB5F52">
        <w:t>.3</w:t>
      </w:r>
    </w:p>
    <w:p w14:paraId="6A49EABC" w14:textId="77777777" w:rsidR="00FB5F52" w:rsidRPr="00FB5F52" w:rsidRDefault="00FB5F52" w:rsidP="00FB5F52">
      <w:pPr>
        <w:pStyle w:val="3GPPHeader"/>
      </w:pPr>
      <w:r w:rsidRPr="00FB5F52">
        <w:t>Source:</w:t>
      </w:r>
      <w:r w:rsidRPr="00FB5F52">
        <w:tab/>
        <w:t>Apple Inc.</w:t>
      </w:r>
    </w:p>
    <w:p w14:paraId="30BF2968" w14:textId="720D0DDC" w:rsidR="00FB5F52" w:rsidRPr="00FB5F52" w:rsidRDefault="00FB5F52" w:rsidP="00FB5F52">
      <w:pPr>
        <w:pStyle w:val="3GPPHeader"/>
      </w:pPr>
      <w:r w:rsidRPr="00FB5F52">
        <w:t>Title:</w:t>
      </w:r>
      <w:r w:rsidRPr="00FB5F52">
        <w:tab/>
      </w:r>
      <w:r w:rsidR="00D41010" w:rsidRPr="00D41010">
        <w:t xml:space="preserve">View on Rel-17 UE features for enhanced </w:t>
      </w:r>
      <w:proofErr w:type="spellStart"/>
      <w:r w:rsidR="00D41010" w:rsidRPr="00D41010">
        <w:t>IIoT</w:t>
      </w:r>
      <w:proofErr w:type="spellEnd"/>
      <w:r w:rsidR="00D41010" w:rsidRPr="00D41010">
        <w:t xml:space="preserve"> and </w:t>
      </w:r>
      <w:proofErr w:type="spellStart"/>
      <w:r w:rsidR="00D41010" w:rsidRPr="00D41010">
        <w:t>and</w:t>
      </w:r>
      <w:proofErr w:type="spellEnd"/>
      <w:r w:rsidR="00D41010" w:rsidRPr="00D41010">
        <w:t xml:space="preserve"> URLLC</w:t>
      </w:r>
    </w:p>
    <w:p w14:paraId="30A43EF8" w14:textId="77777777" w:rsidR="00FB5F52" w:rsidRPr="00FB5F52" w:rsidRDefault="00FB5F52" w:rsidP="00FB5F52">
      <w:pPr>
        <w:pStyle w:val="3GPPHeader"/>
      </w:pPr>
      <w:r w:rsidRPr="00FB5F52">
        <w:t>Document for:</w:t>
      </w:r>
      <w:r w:rsidRPr="00FB5F52">
        <w:tab/>
        <w:t>Discussion/Decision</w:t>
      </w:r>
    </w:p>
    <w:p w14:paraId="28106ECF" w14:textId="1FA61C2B" w:rsidR="00FB5F52" w:rsidRDefault="00FB5F52" w:rsidP="00C7101F">
      <w:pPr>
        <w:pStyle w:val="Heading1"/>
      </w:pPr>
      <w:r w:rsidRPr="00FB5F52">
        <w:t>Introduction</w:t>
      </w:r>
      <w:bookmarkEnd w:id="0"/>
      <w:r w:rsidRPr="00FB5F52">
        <w:t xml:space="preserve"> </w:t>
      </w:r>
    </w:p>
    <w:p w14:paraId="44BD4513" w14:textId="2C0FB296" w:rsidR="00C07EA6" w:rsidRDefault="00C07EA6" w:rsidP="00C07EA6"/>
    <w:p w14:paraId="56CC171D" w14:textId="190251DB" w:rsidR="009353DE" w:rsidRDefault="00C07EA6" w:rsidP="009353DE">
      <w:r>
        <w:t>At RAN1 #106bis-e</w:t>
      </w:r>
      <w:r w:rsidR="009353DE">
        <w:t xml:space="preserve"> for Rel-17 NR UE features</w:t>
      </w:r>
      <w:r>
        <w:t xml:space="preserve">, </w:t>
      </w:r>
      <w:r w:rsidR="009353DE">
        <w:t>it was agreed that</w:t>
      </w:r>
    </w:p>
    <w:p w14:paraId="78E5BA38" w14:textId="77777777" w:rsidR="009353DE" w:rsidRDefault="009353DE" w:rsidP="009353DE"/>
    <w:p w14:paraId="38900DF3" w14:textId="6E9F8607" w:rsidR="009353DE" w:rsidRPr="009353DE" w:rsidRDefault="009353DE" w:rsidP="009353DE">
      <w:pPr>
        <w:rPr>
          <w:b/>
          <w:bCs/>
          <w:i/>
          <w:iCs/>
        </w:rPr>
      </w:pPr>
      <w:r>
        <w:t xml:space="preserve"> </w:t>
      </w:r>
      <w:hyperlink r:id="rId13" w:history="1">
        <w:r w:rsidRPr="009353DE">
          <w:rPr>
            <w:rStyle w:val="Hyperlink"/>
            <w:rFonts w:eastAsia="MS Gothic"/>
            <w:b/>
            <w:bCs/>
            <w:i/>
            <w:iCs/>
          </w:rPr>
          <w:t>R1-2110587</w:t>
        </w:r>
      </w:hyperlink>
      <w:r w:rsidRPr="009353DE">
        <w:rPr>
          <w:b/>
          <w:bCs/>
          <w:i/>
          <w:iCs/>
        </w:rPr>
        <w:tab/>
        <w:t>Updated RAN1 UE features list for Rel-17 NR after RAN1 #106bis-e</w:t>
      </w:r>
      <w:r w:rsidRPr="009353DE">
        <w:rPr>
          <w:b/>
          <w:bCs/>
          <w:i/>
          <w:iCs/>
        </w:rPr>
        <w:tab/>
        <w:t>Moderators (AT&amp;T, NTT DOCOMO, INC.)</w:t>
      </w:r>
    </w:p>
    <w:p w14:paraId="0973F8D9" w14:textId="774C76B6" w:rsidR="009353DE" w:rsidRDefault="009353DE" w:rsidP="009353DE">
      <w:pPr>
        <w:rPr>
          <w:i/>
          <w:iCs/>
          <w:lang w:val="en-US"/>
        </w:rPr>
      </w:pPr>
      <w:r w:rsidRPr="009353DE">
        <w:rPr>
          <w:b/>
          <w:bCs/>
          <w:i/>
          <w:iCs/>
        </w:rPr>
        <w:t>Decision:</w:t>
      </w:r>
      <w:r w:rsidRPr="009353DE">
        <w:rPr>
          <w:i/>
          <w:iCs/>
        </w:rPr>
        <w:t xml:space="preserve"> The document (for information only) is noted, </w:t>
      </w:r>
      <w:r w:rsidRPr="009353DE">
        <w:rPr>
          <w:i/>
          <w:iCs/>
          <w:lang w:val="en-US"/>
        </w:rPr>
        <w:t>as baseline for RAN1 #107-e and future progress.</w:t>
      </w:r>
    </w:p>
    <w:p w14:paraId="4B7325F8" w14:textId="77777777" w:rsidR="00EA32A4" w:rsidRPr="009353DE" w:rsidRDefault="00EA32A4" w:rsidP="009353DE">
      <w:pPr>
        <w:rPr>
          <w:i/>
          <w:iCs/>
          <w:lang w:val="en-US"/>
        </w:rPr>
      </w:pPr>
    </w:p>
    <w:p w14:paraId="7142DF4F" w14:textId="42384F8E" w:rsidR="00C07EA6" w:rsidRDefault="00EA32A4" w:rsidP="00C07EA6">
      <w:r>
        <w:t>Specifically,</w:t>
      </w:r>
      <w:r w:rsidR="009353DE">
        <w:t xml:space="preserve"> for URLLC/</w:t>
      </w:r>
      <w:proofErr w:type="spellStart"/>
      <w:r w:rsidR="009353DE">
        <w:t>IIoT</w:t>
      </w:r>
      <w:proofErr w:type="spellEnd"/>
      <w:r w:rsidR="009353DE">
        <w:t xml:space="preserve">, the </w:t>
      </w:r>
      <w:r w:rsidR="00C07EA6">
        <w:t>following was agreed:</w:t>
      </w:r>
    </w:p>
    <w:p w14:paraId="01853625" w14:textId="6E7ADEF0" w:rsidR="00C07EA6" w:rsidRDefault="00C07EA6" w:rsidP="00C07EA6"/>
    <w:p w14:paraId="5527B70C" w14:textId="77777777" w:rsidR="00C07EA6" w:rsidRDefault="00C07EA6" w:rsidP="00C07EA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6FA625B1" w14:textId="77777777" w:rsidR="00C07EA6" w:rsidRPr="00B52371" w:rsidRDefault="00C07EA6" w:rsidP="00C07EA6">
      <w:pPr>
        <w:pStyle w:val="ListParagraph"/>
        <w:numPr>
          <w:ilvl w:val="0"/>
          <w:numId w:val="43"/>
        </w:numPr>
        <w:overflowPunct w:val="0"/>
        <w:autoSpaceDE w:val="0"/>
        <w:autoSpaceDN w:val="0"/>
        <w:adjustRightInd w:val="0"/>
        <w:spacing w:after="180"/>
        <w:ind w:leftChars="0"/>
        <w:contextualSpacing/>
        <w:textAlignment w:val="baseline"/>
        <w:rPr>
          <w:u w:val="single"/>
          <w:lang w:val="en-US" w:eastAsia="x-none"/>
        </w:rPr>
      </w:pPr>
      <w:r w:rsidRPr="00B52371">
        <w:rPr>
          <w:u w:val="single"/>
          <w:lang w:val="en-US" w:eastAsia="x-none"/>
        </w:rPr>
        <w:t xml:space="preserve">Note that parts highlighted in yellow mean FFS and to be discussed further. These parts are </w:t>
      </w:r>
      <w:proofErr w:type="gramStart"/>
      <w:r w:rsidRPr="00B52371">
        <w:rPr>
          <w:u w:val="single"/>
          <w:lang w:val="en-US" w:eastAsia="x-none"/>
        </w:rPr>
        <w:t>provides</w:t>
      </w:r>
      <w:proofErr w:type="gramEnd"/>
      <w:r w:rsidRPr="00B52371">
        <w:rPr>
          <w:u w:val="single"/>
          <w:lang w:val="en-US" w:eastAsia="x-none"/>
        </w:rPr>
        <w:t xml:space="preserve"> as placeholders.</w:t>
      </w:r>
    </w:p>
    <w:p w14:paraId="5400EB70"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42551682" w14:textId="77777777" w:rsidR="00C07EA6" w:rsidRPr="00B52371" w:rsidRDefault="00C07EA6" w:rsidP="00C07EA6">
      <w:pPr>
        <w:rPr>
          <w:rFonts w:cs="Times"/>
        </w:rPr>
      </w:pPr>
      <w:r w:rsidRPr="00B52371">
        <w:rPr>
          <w:rFonts w:cs="Times"/>
        </w:rPr>
        <w:t>FG 25-1 is kept as “SPS HARQ-ACK deferral in case of TDD collision” as follows.</w:t>
      </w:r>
    </w:p>
    <w:tbl>
      <w:tblPr>
        <w:tblW w:w="5000" w:type="pct"/>
        <w:tblCellMar>
          <w:left w:w="0" w:type="dxa"/>
          <w:right w:w="0" w:type="dxa"/>
        </w:tblCellMar>
        <w:tblLook w:val="04A0" w:firstRow="1" w:lastRow="0" w:firstColumn="1" w:lastColumn="0" w:noHBand="0" w:noVBand="1"/>
      </w:tblPr>
      <w:tblGrid>
        <w:gridCol w:w="2903"/>
        <w:gridCol w:w="773"/>
        <w:gridCol w:w="1293"/>
        <w:gridCol w:w="6290"/>
        <w:gridCol w:w="1056"/>
        <w:gridCol w:w="832"/>
        <w:gridCol w:w="819"/>
        <w:gridCol w:w="1056"/>
        <w:gridCol w:w="1056"/>
        <w:gridCol w:w="819"/>
        <w:gridCol w:w="819"/>
        <w:gridCol w:w="819"/>
        <w:gridCol w:w="2479"/>
        <w:gridCol w:w="1356"/>
      </w:tblGrid>
      <w:tr w:rsidR="00C07EA6" w:rsidRPr="00B52371" w14:paraId="0C9BA0E2"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4D4581"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3C42" w14:textId="77777777" w:rsidR="00C07EA6" w:rsidRPr="00B52371" w:rsidRDefault="00C07EA6" w:rsidP="00A20685">
            <w:pPr>
              <w:rPr>
                <w:sz w:val="10"/>
              </w:rPr>
            </w:pPr>
            <w:r w:rsidRPr="00B52371">
              <w:rPr>
                <w:rFonts w:ascii="Arial" w:hAnsi="Arial" w:cs="Arial"/>
                <w:sz w:val="10"/>
              </w:rPr>
              <w:t>25-1</w:t>
            </w:r>
          </w:p>
        </w:tc>
        <w:tc>
          <w:tcPr>
            <w:tcW w:w="2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C47403" w14:textId="77777777" w:rsidR="00C07EA6" w:rsidRPr="00B52371" w:rsidRDefault="00C07EA6" w:rsidP="00A20685">
            <w:pPr>
              <w:rPr>
                <w:sz w:val="10"/>
              </w:rPr>
            </w:pPr>
            <w:r w:rsidRPr="00B52371">
              <w:rPr>
                <w:rFonts w:ascii="Arial" w:hAnsi="Arial" w:cs="Arial"/>
                <w:sz w:val="10"/>
              </w:rPr>
              <w:t>SPS HARQ-ACK deferral in case of TDD collision</w:t>
            </w:r>
          </w:p>
        </w:tc>
        <w:tc>
          <w:tcPr>
            <w:tcW w:w="1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36E3B" w14:textId="77777777" w:rsidR="00C07EA6" w:rsidRPr="00B52371" w:rsidRDefault="00C07EA6" w:rsidP="00A20685">
            <w:pPr>
              <w:rPr>
                <w:sz w:val="10"/>
              </w:rPr>
            </w:pPr>
            <w:r w:rsidRPr="00B52371">
              <w:rPr>
                <w:rFonts w:ascii="Arial" w:hAnsi="Arial" w:cs="Arial"/>
                <w:sz w:val="10"/>
              </w:rPr>
              <w:t xml:space="preserve">1.  </w:t>
            </w:r>
            <w:proofErr w:type="spellStart"/>
            <w:r w:rsidRPr="00B52371">
              <w:rPr>
                <w:rFonts w:ascii="Arial" w:hAnsi="Arial" w:cs="Arial"/>
                <w:sz w:val="10"/>
              </w:rPr>
              <w:t>Idenfify</w:t>
            </w:r>
            <w:proofErr w:type="spellEnd"/>
            <w:r w:rsidRPr="00B52371">
              <w:rPr>
                <w:rFonts w:ascii="Arial" w:hAnsi="Arial" w:cs="Arial"/>
                <w:sz w:val="10"/>
              </w:rPr>
              <w:t xml:space="preserve"> HARQ-ACK bits of active SPS configurations for deferral in the initial PUCCH slot</w:t>
            </w:r>
          </w:p>
          <w:p w14:paraId="33C8B0CA" w14:textId="77777777" w:rsidR="00C07EA6" w:rsidRPr="00B52371" w:rsidRDefault="00C07EA6" w:rsidP="00A20685">
            <w:pPr>
              <w:rPr>
                <w:sz w:val="10"/>
              </w:rPr>
            </w:pPr>
            <w:r w:rsidRPr="00B52371">
              <w:rPr>
                <w:rFonts w:ascii="Arial" w:hAnsi="Arial" w:cs="Arial"/>
                <w:sz w:val="10"/>
              </w:rPr>
              <w:t>2.  Determination of the target PUCCH slot for SPS HARQ-ACK deferral</w:t>
            </w:r>
          </w:p>
          <w:p w14:paraId="353309AE" w14:textId="77777777" w:rsidR="00C07EA6" w:rsidRPr="00B52371" w:rsidRDefault="00C07EA6" w:rsidP="00A20685">
            <w:pPr>
              <w:rPr>
                <w:sz w:val="10"/>
              </w:rPr>
            </w:pPr>
            <w:r w:rsidRPr="00B52371">
              <w:rPr>
                <w:rFonts w:ascii="Arial" w:hAnsi="Arial" w:cs="Arial"/>
                <w:sz w:val="10"/>
              </w:rPr>
              <w:t>3. Multiplexing and transmission of deferred SPS HARQ-ACK information in the target PUCCH slot</w:t>
            </w:r>
          </w:p>
          <w:p w14:paraId="020718F4" w14:textId="77777777" w:rsidR="00C07EA6" w:rsidRPr="00B52371" w:rsidRDefault="00C07EA6" w:rsidP="00A20685">
            <w:pPr>
              <w:rPr>
                <w:sz w:val="10"/>
              </w:rPr>
            </w:pPr>
            <w:r w:rsidRPr="00B52371">
              <w:rPr>
                <w:rFonts w:ascii="Arial" w:hAnsi="Arial" w:cs="Arial"/>
                <w:color w:val="FF0000"/>
                <w:sz w:val="10"/>
                <w:shd w:val="clear" w:color="auto" w:fill="FFFF00"/>
              </w:rPr>
              <w:t>FFS whether</w:t>
            </w:r>
            <w:r w:rsidRPr="00B52371">
              <w:rPr>
                <w:rStyle w:val="apple-converted-space"/>
                <w:rFonts w:cs="Arial"/>
                <w:color w:val="FF0000"/>
                <w:sz w:val="10"/>
                <w:shd w:val="clear" w:color="auto" w:fill="FFFF00"/>
              </w:rPr>
              <w:t> </w:t>
            </w:r>
            <w:r w:rsidRPr="00B52371">
              <w:rPr>
                <w:rFonts w:ascii="Arial" w:hAnsi="Arial" w:cs="Arial"/>
                <w:color w:val="FF0000"/>
                <w:sz w:val="10"/>
                <w:shd w:val="clear" w:color="auto" w:fill="FFFF00"/>
              </w:rPr>
              <w:t>to separate capability for handling of the collision for the same HARQ process due to deferred SPS HARQ-ACK</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54F9B7" w14:textId="77777777" w:rsidR="00C07EA6" w:rsidRPr="00B52371" w:rsidRDefault="00C07EA6" w:rsidP="00A20685">
            <w:pPr>
              <w:rPr>
                <w:sz w:val="10"/>
              </w:rPr>
            </w:pPr>
            <w:r w:rsidRPr="00B52371">
              <w:rPr>
                <w:rFonts w:ascii="Arial" w:hAnsi="Arial" w:cs="Arial"/>
                <w:color w:val="000000"/>
                <w:sz w:val="10"/>
              </w:rPr>
              <w:t>5-18</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FCE0B7"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4580EF" w14:textId="77777777" w:rsidR="00C07EA6" w:rsidRPr="00B52371" w:rsidRDefault="00C07EA6" w:rsidP="00A20685">
            <w:pPr>
              <w:rPr>
                <w:sz w:val="10"/>
              </w:rPr>
            </w:pPr>
            <w:r w:rsidRPr="00B52371">
              <w:rPr>
                <w:rFonts w:ascii="Arial" w:hAnsi="Arial" w:cs="Arial"/>
                <w:color w:val="000000"/>
                <w:sz w:val="10"/>
              </w:rPr>
              <w:t>N/A</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700A00" w14:textId="77777777" w:rsidR="00C07EA6" w:rsidRPr="00B52371" w:rsidRDefault="00C07EA6" w:rsidP="00A20685">
            <w:pPr>
              <w:rPr>
                <w:sz w:val="10"/>
              </w:rPr>
            </w:pPr>
            <w:r w:rsidRPr="00B52371">
              <w:rPr>
                <w:rFonts w:ascii="Arial" w:hAnsi="Arial" w:cs="Arial"/>
                <w:color w:val="000000"/>
                <w:sz w:val="10"/>
              </w:rPr>
              <w:t> </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3C45D1" w14:textId="77777777" w:rsidR="00C07EA6" w:rsidRPr="00B52371" w:rsidRDefault="00C07EA6" w:rsidP="00A20685">
            <w:pPr>
              <w:rPr>
                <w:sz w:val="10"/>
              </w:rPr>
            </w:pPr>
            <w:r w:rsidRPr="00B52371">
              <w:rPr>
                <w:rFonts w:ascii="Arial" w:hAnsi="Arial" w:cs="Arial"/>
                <w:color w:val="000000"/>
                <w:sz w:val="10"/>
              </w:rPr>
              <w:t>Per UE</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4F3605"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D84884"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62BC9B" w14:textId="77777777" w:rsidR="00C07EA6" w:rsidRPr="00B52371" w:rsidRDefault="00C07EA6" w:rsidP="00A20685">
            <w:pPr>
              <w:rPr>
                <w:sz w:val="10"/>
              </w:rPr>
            </w:pPr>
            <w:r w:rsidRPr="00B52371">
              <w:rPr>
                <w:rFonts w:ascii="Arial" w:hAnsi="Arial" w:cs="Arial"/>
                <w:color w:val="000000"/>
                <w:sz w:val="1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A592E"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C0F81"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4977A97C" w14:textId="77777777" w:rsidR="00C07EA6" w:rsidRPr="004F232E" w:rsidRDefault="00C07EA6" w:rsidP="00C07EA6">
      <w:pPr>
        <w:rPr>
          <w:lang w:val="en-US" w:eastAsia="x-none"/>
        </w:rPr>
      </w:pPr>
    </w:p>
    <w:p w14:paraId="0EADDA68"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3EA091E3" w14:textId="77777777" w:rsidR="00C07EA6" w:rsidRPr="00B52371" w:rsidRDefault="00C07EA6" w:rsidP="00C07EA6">
      <w:pPr>
        <w:rPr>
          <w:rFonts w:cs="Times"/>
        </w:rPr>
      </w:pPr>
      <w:r w:rsidRPr="00B52371">
        <w:rPr>
          <w:rFonts w:cs="Times"/>
        </w:rPr>
        <w:t>FG 25-2 is kept as “Repetitions for PUCCH format 0, and 2 over multiple slots with K = 2, 4, 8” as follows.</w:t>
      </w:r>
    </w:p>
    <w:tbl>
      <w:tblPr>
        <w:tblW w:w="5000" w:type="pct"/>
        <w:tblCellMar>
          <w:left w:w="0" w:type="dxa"/>
          <w:right w:w="0" w:type="dxa"/>
        </w:tblCellMar>
        <w:tblLook w:val="04A0" w:firstRow="1" w:lastRow="0" w:firstColumn="1" w:lastColumn="0" w:noHBand="0" w:noVBand="1"/>
      </w:tblPr>
      <w:tblGrid>
        <w:gridCol w:w="2905"/>
        <w:gridCol w:w="775"/>
        <w:gridCol w:w="1536"/>
        <w:gridCol w:w="6098"/>
        <w:gridCol w:w="1047"/>
        <w:gridCol w:w="832"/>
        <w:gridCol w:w="819"/>
        <w:gridCol w:w="1047"/>
        <w:gridCol w:w="1047"/>
        <w:gridCol w:w="805"/>
        <w:gridCol w:w="805"/>
        <w:gridCol w:w="819"/>
        <w:gridCol w:w="2479"/>
        <w:gridCol w:w="1356"/>
      </w:tblGrid>
      <w:tr w:rsidR="00C07EA6" w:rsidRPr="00B52371" w14:paraId="0630F4F3"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97D98"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3F8AC" w14:textId="77777777" w:rsidR="00C07EA6" w:rsidRPr="00B52371" w:rsidRDefault="00C07EA6" w:rsidP="00A20685">
            <w:pPr>
              <w:rPr>
                <w:sz w:val="10"/>
              </w:rPr>
            </w:pPr>
            <w:r w:rsidRPr="00B52371">
              <w:rPr>
                <w:rFonts w:ascii="Arial" w:hAnsi="Arial" w:cs="Arial"/>
                <w:sz w:val="10"/>
              </w:rPr>
              <w:t>25-2</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7D121" w14:textId="77777777" w:rsidR="00C07EA6" w:rsidRPr="00B52371" w:rsidRDefault="00C07EA6" w:rsidP="00A20685">
            <w:pPr>
              <w:rPr>
                <w:sz w:val="10"/>
              </w:rPr>
            </w:pPr>
            <w:r w:rsidRPr="00B52371">
              <w:rPr>
                <w:rFonts w:ascii="Arial" w:hAnsi="Arial" w:cs="Arial"/>
                <w:sz w:val="10"/>
              </w:rPr>
              <w:t>Repetitions for PUCCH format 0, and 2 over multiple slots with K = 2, 4, 8</w:t>
            </w:r>
          </w:p>
        </w:tc>
        <w:tc>
          <w:tcPr>
            <w:tcW w:w="1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E8F04" w14:textId="77777777" w:rsidR="00C07EA6" w:rsidRPr="00B52371" w:rsidRDefault="00C07EA6" w:rsidP="00A20685">
            <w:pPr>
              <w:jc w:val="both"/>
              <w:rPr>
                <w:sz w:val="10"/>
              </w:rPr>
            </w:pPr>
            <w:r w:rsidRPr="00B52371">
              <w:rPr>
                <w:rFonts w:ascii="Arial" w:hAnsi="Arial" w:cs="Arial"/>
                <w:sz w:val="10"/>
              </w:rPr>
              <w:t>Repetitions for PUCCH format 0 and 2 over multiple slots with K = 2, 4, 8</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F176DB" w14:textId="77777777" w:rsidR="00C07EA6" w:rsidRPr="00B52371" w:rsidRDefault="00C07EA6" w:rsidP="00A20685">
            <w:pPr>
              <w:rPr>
                <w:sz w:val="10"/>
              </w:rPr>
            </w:pPr>
            <w:r w:rsidRPr="00B52371">
              <w:rPr>
                <w:rFonts w:ascii="Arial" w:hAnsi="Arial" w:cs="Arial"/>
                <w:color w:val="000000"/>
                <w:sz w:val="10"/>
              </w:rPr>
              <w:t>4-23</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697758"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141EE5" w14:textId="77777777" w:rsidR="00C07EA6" w:rsidRPr="00B52371" w:rsidRDefault="00C07EA6" w:rsidP="00A20685">
            <w:pPr>
              <w:rPr>
                <w:sz w:val="10"/>
              </w:rPr>
            </w:pPr>
            <w:r w:rsidRPr="00B52371">
              <w:rPr>
                <w:rFonts w:ascii="Arial" w:hAnsi="Arial" w:cs="Arial"/>
                <w:color w:val="000000"/>
                <w:sz w:val="1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F20C51" w14:textId="77777777" w:rsidR="00C07EA6" w:rsidRPr="00B52371" w:rsidRDefault="00C07EA6" w:rsidP="00A20685">
            <w:pPr>
              <w:rPr>
                <w:sz w:val="10"/>
              </w:rPr>
            </w:pPr>
            <w:r w:rsidRPr="00B52371">
              <w:rPr>
                <w:rFonts w:ascii="Arial" w:hAnsi="Arial" w:cs="Arial"/>
                <w:color w:val="000000"/>
                <w:sz w:val="1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CF2531" w14:textId="77777777" w:rsidR="00C07EA6" w:rsidRPr="00B52371" w:rsidRDefault="00C07EA6" w:rsidP="00A20685">
            <w:pPr>
              <w:rPr>
                <w:sz w:val="10"/>
              </w:rPr>
            </w:pPr>
            <w:r w:rsidRPr="00B52371">
              <w:rPr>
                <w:rFonts w:ascii="Arial" w:hAnsi="Arial" w:cs="Arial"/>
                <w:color w:val="000000"/>
                <w:sz w:val="10"/>
              </w:rPr>
              <w:t>Per UE</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D29141" w14:textId="77777777" w:rsidR="00C07EA6" w:rsidRPr="00B52371" w:rsidRDefault="00C07EA6" w:rsidP="00A20685">
            <w:pPr>
              <w:rPr>
                <w:sz w:val="10"/>
              </w:rPr>
            </w:pPr>
            <w:r w:rsidRPr="00B52371">
              <w:rPr>
                <w:rFonts w:ascii="Arial" w:hAnsi="Arial" w:cs="Arial"/>
                <w:color w:val="000000"/>
                <w:sz w:val="10"/>
              </w:rPr>
              <w:t>No</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1B5D41"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D55D28" w14:textId="77777777" w:rsidR="00C07EA6" w:rsidRPr="00B52371" w:rsidRDefault="00C07EA6" w:rsidP="00A20685">
            <w:pPr>
              <w:rPr>
                <w:sz w:val="10"/>
              </w:rPr>
            </w:pPr>
            <w:r w:rsidRPr="00B52371">
              <w:rPr>
                <w:rFonts w:ascii="Arial" w:hAnsi="Arial" w:cs="Arial"/>
                <w:color w:val="000000"/>
                <w:sz w:val="1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39980"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4B8C4"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1F31B52B" w14:textId="77777777" w:rsidR="00C07EA6" w:rsidRPr="004F232E" w:rsidRDefault="00C07EA6" w:rsidP="00C07EA6">
      <w:pPr>
        <w:rPr>
          <w:lang w:val="en-US" w:eastAsia="x-none"/>
        </w:rPr>
      </w:pPr>
    </w:p>
    <w:p w14:paraId="50FFF083"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05BAACC8" w14:textId="77777777" w:rsidR="00C07EA6" w:rsidRPr="00B52371" w:rsidRDefault="00C07EA6" w:rsidP="00C07EA6">
      <w:pPr>
        <w:rPr>
          <w:rFonts w:cs="Times"/>
        </w:rPr>
      </w:pPr>
      <w:r w:rsidRPr="00B52371">
        <w:rPr>
          <w:rFonts w:cs="Times"/>
        </w:rPr>
        <w:t xml:space="preserve">FG 25-3 is kept as “Repetitions for PUCCH format 0, 1, 2, 3 and 4 over multiple PUCCH </w:t>
      </w:r>
      <w:proofErr w:type="spellStart"/>
      <w:r w:rsidRPr="00B52371">
        <w:rPr>
          <w:rFonts w:cs="Times"/>
        </w:rPr>
        <w:t>subslots</w:t>
      </w:r>
      <w:proofErr w:type="spellEnd"/>
      <w:r w:rsidRPr="00B52371">
        <w:rPr>
          <w:rFonts w:cs="Times"/>
        </w:rPr>
        <w:t xml:space="preserve"> with configured K = 2, 4, 8” as follows.</w:t>
      </w:r>
    </w:p>
    <w:tbl>
      <w:tblPr>
        <w:tblW w:w="5000" w:type="pct"/>
        <w:tblCellMar>
          <w:left w:w="0" w:type="dxa"/>
          <w:right w:w="0" w:type="dxa"/>
        </w:tblCellMar>
        <w:tblLook w:val="04A0" w:firstRow="1" w:lastRow="0" w:firstColumn="1" w:lastColumn="0" w:noHBand="0" w:noVBand="1"/>
      </w:tblPr>
      <w:tblGrid>
        <w:gridCol w:w="2905"/>
        <w:gridCol w:w="775"/>
        <w:gridCol w:w="1536"/>
        <w:gridCol w:w="6098"/>
        <w:gridCol w:w="1047"/>
        <w:gridCol w:w="832"/>
        <w:gridCol w:w="819"/>
        <w:gridCol w:w="1047"/>
        <w:gridCol w:w="1047"/>
        <w:gridCol w:w="805"/>
        <w:gridCol w:w="805"/>
        <w:gridCol w:w="819"/>
        <w:gridCol w:w="2479"/>
        <w:gridCol w:w="1356"/>
      </w:tblGrid>
      <w:tr w:rsidR="00C07EA6" w:rsidRPr="00B52371" w14:paraId="373A4CF7"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32A4E"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ACE45" w14:textId="77777777" w:rsidR="00C07EA6" w:rsidRPr="00B52371" w:rsidRDefault="00C07EA6" w:rsidP="00A20685">
            <w:pPr>
              <w:rPr>
                <w:sz w:val="10"/>
              </w:rPr>
            </w:pPr>
            <w:r w:rsidRPr="00B52371">
              <w:rPr>
                <w:rFonts w:ascii="Arial" w:hAnsi="Arial" w:cs="Arial"/>
                <w:sz w:val="10"/>
              </w:rPr>
              <w:t>25-3</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C82865" w14:textId="77777777" w:rsidR="00C07EA6" w:rsidRPr="00B52371" w:rsidRDefault="00C07EA6" w:rsidP="00A20685">
            <w:pPr>
              <w:rPr>
                <w:sz w:val="10"/>
              </w:rPr>
            </w:pPr>
            <w:r w:rsidRPr="00B52371">
              <w:rPr>
                <w:rFonts w:ascii="Arial" w:hAnsi="Arial" w:cs="Arial"/>
                <w:sz w:val="10"/>
              </w:rPr>
              <w:t xml:space="preserve">Repetitions for PUCCH format 0, 1, 2, 3 and 4 over multiple PUCCH </w:t>
            </w:r>
            <w:proofErr w:type="spellStart"/>
            <w:r w:rsidRPr="00B52371">
              <w:rPr>
                <w:rFonts w:ascii="Arial" w:hAnsi="Arial" w:cs="Arial"/>
                <w:sz w:val="10"/>
              </w:rPr>
              <w:t>subslots</w:t>
            </w:r>
            <w:proofErr w:type="spellEnd"/>
            <w:r w:rsidRPr="00B52371">
              <w:rPr>
                <w:rFonts w:ascii="Arial" w:hAnsi="Arial" w:cs="Arial"/>
                <w:sz w:val="10"/>
              </w:rPr>
              <w:t xml:space="preserve"> with configured K = 2, 4, 8</w:t>
            </w:r>
          </w:p>
        </w:tc>
        <w:tc>
          <w:tcPr>
            <w:tcW w:w="1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2AA4B" w14:textId="77777777" w:rsidR="00C07EA6" w:rsidRPr="00B52371" w:rsidRDefault="00C07EA6" w:rsidP="00A20685">
            <w:pPr>
              <w:jc w:val="both"/>
              <w:rPr>
                <w:sz w:val="10"/>
              </w:rPr>
            </w:pPr>
            <w:r w:rsidRPr="00B52371">
              <w:rPr>
                <w:rFonts w:ascii="Arial" w:hAnsi="Arial" w:cs="Arial"/>
                <w:sz w:val="10"/>
              </w:rPr>
              <w:t xml:space="preserve">Repetitions for PUCCH format 0, 1, 2, 3 and 4 over multiple PUCCH </w:t>
            </w:r>
            <w:proofErr w:type="spellStart"/>
            <w:r w:rsidRPr="00B52371">
              <w:rPr>
                <w:rFonts w:ascii="Arial" w:hAnsi="Arial" w:cs="Arial"/>
                <w:sz w:val="10"/>
              </w:rPr>
              <w:t>subslots</w:t>
            </w:r>
            <w:proofErr w:type="spellEnd"/>
            <w:r w:rsidRPr="00B52371">
              <w:rPr>
                <w:rFonts w:ascii="Arial" w:hAnsi="Arial" w:cs="Arial"/>
                <w:sz w:val="10"/>
              </w:rPr>
              <w:t xml:space="preserve"> with RRC configured repetition factor K = 2, 4, 8</w:t>
            </w:r>
          </w:p>
          <w:p w14:paraId="4B0BE5F9" w14:textId="77777777" w:rsidR="00C07EA6" w:rsidRPr="00B52371" w:rsidRDefault="00C07EA6" w:rsidP="00A20685">
            <w:pPr>
              <w:jc w:val="both"/>
              <w:rPr>
                <w:sz w:val="10"/>
              </w:rPr>
            </w:pPr>
            <w:r w:rsidRPr="00B52371">
              <w:rPr>
                <w:rFonts w:ascii="Arial" w:hAnsi="Arial" w:cs="Arial"/>
                <w:color w:val="FF0000"/>
                <w:sz w:val="10"/>
                <w:shd w:val="clear" w:color="auto" w:fill="FFFF00"/>
              </w:rPr>
              <w:t>FFS whether to separate the capability per UCI type</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825C6C" w14:textId="77777777" w:rsidR="00C07EA6" w:rsidRPr="00B52371" w:rsidRDefault="00C07EA6" w:rsidP="00A20685">
            <w:pPr>
              <w:rPr>
                <w:sz w:val="10"/>
              </w:rPr>
            </w:pPr>
            <w:r w:rsidRPr="00B52371">
              <w:rPr>
                <w:rFonts w:ascii="Arial" w:hAnsi="Arial" w:cs="Arial"/>
                <w:color w:val="000000"/>
                <w:sz w:val="10"/>
              </w:rPr>
              <w:t>4-23</w:t>
            </w:r>
          </w:p>
          <w:p w14:paraId="7E206256" w14:textId="77777777" w:rsidR="00C07EA6" w:rsidRPr="00B52371" w:rsidRDefault="00C07EA6" w:rsidP="00A20685">
            <w:pPr>
              <w:rPr>
                <w:sz w:val="10"/>
              </w:rPr>
            </w:pPr>
            <w:r w:rsidRPr="00B52371">
              <w:rPr>
                <w:rFonts w:ascii="Arial" w:hAnsi="Arial" w:cs="Arial"/>
                <w:color w:val="000000"/>
                <w:sz w:val="10"/>
              </w:rPr>
              <w:t>11-3</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698BE8"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291720" w14:textId="77777777" w:rsidR="00C07EA6" w:rsidRPr="00B52371" w:rsidRDefault="00C07EA6" w:rsidP="00A20685">
            <w:pPr>
              <w:rPr>
                <w:sz w:val="10"/>
              </w:rPr>
            </w:pPr>
            <w:r w:rsidRPr="00B52371">
              <w:rPr>
                <w:rFonts w:ascii="Arial" w:hAnsi="Arial" w:cs="Arial"/>
                <w:color w:val="000000"/>
                <w:sz w:val="1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690A47" w14:textId="77777777" w:rsidR="00C07EA6" w:rsidRPr="00B52371" w:rsidRDefault="00C07EA6" w:rsidP="00A20685">
            <w:pPr>
              <w:rPr>
                <w:sz w:val="10"/>
              </w:rPr>
            </w:pPr>
            <w:r w:rsidRPr="00B52371">
              <w:rPr>
                <w:rFonts w:ascii="Arial" w:hAnsi="Arial" w:cs="Arial"/>
                <w:color w:val="000000"/>
                <w:sz w:val="1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BC35F6" w14:textId="77777777" w:rsidR="00C07EA6" w:rsidRPr="00B52371" w:rsidRDefault="00C07EA6" w:rsidP="00A20685">
            <w:pPr>
              <w:rPr>
                <w:sz w:val="10"/>
              </w:rPr>
            </w:pPr>
            <w:r w:rsidRPr="00B52371">
              <w:rPr>
                <w:rFonts w:ascii="Arial" w:hAnsi="Arial" w:cs="Arial"/>
                <w:color w:val="000000"/>
                <w:sz w:val="10"/>
              </w:rPr>
              <w:t>Per UE</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6EF4FC" w14:textId="77777777" w:rsidR="00C07EA6" w:rsidRPr="00B52371" w:rsidRDefault="00C07EA6" w:rsidP="00A20685">
            <w:pPr>
              <w:rPr>
                <w:sz w:val="10"/>
              </w:rPr>
            </w:pPr>
            <w:r w:rsidRPr="00B52371">
              <w:rPr>
                <w:rFonts w:ascii="Arial" w:hAnsi="Arial" w:cs="Arial"/>
                <w:color w:val="000000"/>
                <w:sz w:val="10"/>
              </w:rPr>
              <w:t>No</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B9407D"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EBC62F" w14:textId="77777777" w:rsidR="00C07EA6" w:rsidRPr="00B52371" w:rsidRDefault="00C07EA6" w:rsidP="00A20685">
            <w:pPr>
              <w:rPr>
                <w:sz w:val="10"/>
              </w:rPr>
            </w:pPr>
            <w:r w:rsidRPr="00B52371">
              <w:rPr>
                <w:rFonts w:ascii="Arial" w:hAnsi="Arial" w:cs="Arial"/>
                <w:color w:val="000000"/>
                <w:sz w:val="1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F03EA"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6182E"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52A778AB" w14:textId="77777777" w:rsidR="00C07EA6" w:rsidRPr="004F232E" w:rsidRDefault="00C07EA6" w:rsidP="00C07EA6">
      <w:pPr>
        <w:rPr>
          <w:lang w:val="en-US" w:eastAsia="x-none"/>
        </w:rPr>
      </w:pPr>
    </w:p>
    <w:p w14:paraId="7DCD2942"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42B4D3D2" w14:textId="77777777" w:rsidR="00C07EA6" w:rsidRPr="00B52371" w:rsidRDefault="00C07EA6" w:rsidP="00C07EA6">
      <w:pPr>
        <w:rPr>
          <w:rFonts w:cs="Times"/>
        </w:rPr>
      </w:pPr>
      <w:r w:rsidRPr="00B52371">
        <w:rPr>
          <w:rFonts w:cs="Times"/>
        </w:rPr>
        <w:t xml:space="preserve">FG 25-3a is kept as “Repetitions for PUCCH format 0, 1, 2, 3 and 4 over multiple PUCCH </w:t>
      </w:r>
      <w:proofErr w:type="spellStart"/>
      <w:r w:rsidRPr="00B52371">
        <w:rPr>
          <w:rFonts w:cs="Times"/>
        </w:rPr>
        <w:t>subslots</w:t>
      </w:r>
      <w:proofErr w:type="spellEnd"/>
      <w:r w:rsidRPr="00B52371">
        <w:rPr>
          <w:rFonts w:cs="Times"/>
        </w:rPr>
        <w:t xml:space="preserve"> using dynamic repetition indication” as follows.</w:t>
      </w:r>
    </w:p>
    <w:tbl>
      <w:tblPr>
        <w:tblW w:w="5000" w:type="pct"/>
        <w:tblCellMar>
          <w:left w:w="0" w:type="dxa"/>
          <w:right w:w="0" w:type="dxa"/>
        </w:tblCellMar>
        <w:tblLook w:val="04A0" w:firstRow="1" w:lastRow="0" w:firstColumn="1" w:lastColumn="0" w:noHBand="0" w:noVBand="1"/>
      </w:tblPr>
      <w:tblGrid>
        <w:gridCol w:w="2905"/>
        <w:gridCol w:w="775"/>
        <w:gridCol w:w="1536"/>
        <w:gridCol w:w="6098"/>
        <w:gridCol w:w="1047"/>
        <w:gridCol w:w="832"/>
        <w:gridCol w:w="819"/>
        <w:gridCol w:w="1047"/>
        <w:gridCol w:w="1047"/>
        <w:gridCol w:w="805"/>
        <w:gridCol w:w="805"/>
        <w:gridCol w:w="819"/>
        <w:gridCol w:w="2479"/>
        <w:gridCol w:w="1356"/>
      </w:tblGrid>
      <w:tr w:rsidR="00C07EA6" w:rsidRPr="00B52371" w14:paraId="3C22E7F9"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EE918"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11456" w14:textId="77777777" w:rsidR="00C07EA6" w:rsidRPr="00B52371" w:rsidRDefault="00C07EA6" w:rsidP="00A20685">
            <w:pPr>
              <w:rPr>
                <w:sz w:val="10"/>
              </w:rPr>
            </w:pPr>
            <w:r w:rsidRPr="00B52371">
              <w:rPr>
                <w:rFonts w:ascii="Arial" w:hAnsi="Arial" w:cs="Arial"/>
                <w:sz w:val="10"/>
              </w:rPr>
              <w:t>25-3a</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6002F" w14:textId="77777777" w:rsidR="00C07EA6" w:rsidRPr="00B52371" w:rsidRDefault="00C07EA6" w:rsidP="00A20685">
            <w:pPr>
              <w:rPr>
                <w:sz w:val="10"/>
              </w:rPr>
            </w:pPr>
            <w:r w:rsidRPr="00B52371">
              <w:rPr>
                <w:rFonts w:ascii="Arial" w:hAnsi="Arial" w:cs="Arial"/>
                <w:sz w:val="10"/>
              </w:rPr>
              <w:t xml:space="preserve">Repetitions for PUCCH format 0, 1, 2, 3 and 4 over multiple PUCCH </w:t>
            </w:r>
            <w:proofErr w:type="spellStart"/>
            <w:r w:rsidRPr="00B52371">
              <w:rPr>
                <w:rFonts w:ascii="Arial" w:hAnsi="Arial" w:cs="Arial"/>
                <w:sz w:val="10"/>
              </w:rPr>
              <w:t>subslots</w:t>
            </w:r>
            <w:proofErr w:type="spellEnd"/>
            <w:r w:rsidRPr="00B52371">
              <w:rPr>
                <w:rFonts w:ascii="Arial" w:hAnsi="Arial" w:cs="Arial"/>
                <w:sz w:val="10"/>
              </w:rPr>
              <w:t xml:space="preserve"> using dynamic repetition indication</w:t>
            </w:r>
          </w:p>
        </w:tc>
        <w:tc>
          <w:tcPr>
            <w:tcW w:w="1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1D5DB" w14:textId="77777777" w:rsidR="00C07EA6" w:rsidRPr="00B52371" w:rsidRDefault="00C07EA6" w:rsidP="00A20685">
            <w:pPr>
              <w:jc w:val="both"/>
              <w:rPr>
                <w:sz w:val="10"/>
              </w:rPr>
            </w:pPr>
            <w:r w:rsidRPr="00B52371">
              <w:rPr>
                <w:rFonts w:ascii="Arial" w:hAnsi="Arial" w:cs="Arial"/>
                <w:sz w:val="10"/>
              </w:rPr>
              <w:t xml:space="preserve">Repetitions for PUCCH format 0, 1, 2, 3 and 4 over multiple PUCCH </w:t>
            </w:r>
            <w:proofErr w:type="spellStart"/>
            <w:r w:rsidRPr="00B52371">
              <w:rPr>
                <w:rFonts w:ascii="Arial" w:hAnsi="Arial" w:cs="Arial"/>
                <w:sz w:val="10"/>
              </w:rPr>
              <w:t>subslots</w:t>
            </w:r>
            <w:proofErr w:type="spellEnd"/>
            <w:r w:rsidRPr="00B52371">
              <w:rPr>
                <w:rFonts w:ascii="Arial" w:hAnsi="Arial" w:cs="Arial"/>
                <w:sz w:val="10"/>
              </w:rPr>
              <w:t xml:space="preserve"> based on dynamic repetition indication.</w:t>
            </w:r>
          </w:p>
          <w:p w14:paraId="7D15F0AC" w14:textId="77777777" w:rsidR="00C07EA6" w:rsidRPr="00B52371" w:rsidRDefault="00C07EA6" w:rsidP="00A20685">
            <w:pPr>
              <w:jc w:val="both"/>
              <w:rPr>
                <w:sz w:val="10"/>
              </w:rPr>
            </w:pPr>
            <w:r w:rsidRPr="00B52371">
              <w:rPr>
                <w:rFonts w:ascii="Arial" w:hAnsi="Arial" w:cs="Arial"/>
                <w:color w:val="FF0000"/>
                <w:sz w:val="10"/>
                <w:shd w:val="clear" w:color="auto" w:fill="FFFF00"/>
              </w:rPr>
              <w:t>FFS whether to separate the capability per UCI type</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BEE694" w14:textId="77777777" w:rsidR="00C07EA6" w:rsidRPr="00B52371" w:rsidRDefault="00C07EA6" w:rsidP="00A20685">
            <w:pPr>
              <w:rPr>
                <w:sz w:val="10"/>
              </w:rPr>
            </w:pPr>
            <w:r w:rsidRPr="00B52371">
              <w:rPr>
                <w:rFonts w:ascii="Arial" w:hAnsi="Arial" w:cs="Arial"/>
                <w:color w:val="000000"/>
                <w:sz w:val="10"/>
              </w:rPr>
              <w:t>25-3</w:t>
            </w:r>
          </w:p>
          <w:p w14:paraId="2FA08B6A" w14:textId="77777777" w:rsidR="00C07EA6" w:rsidRPr="00B52371" w:rsidRDefault="00C07EA6" w:rsidP="00A20685">
            <w:pPr>
              <w:rPr>
                <w:sz w:val="10"/>
              </w:rPr>
            </w:pPr>
            <w:r w:rsidRPr="00B52371">
              <w:rPr>
                <w:rFonts w:ascii="Arial" w:hAnsi="Arial" w:cs="Arial"/>
                <w:color w:val="000000"/>
                <w:sz w:val="10"/>
              </w:rPr>
              <w:t>30-5</w:t>
            </w:r>
          </w:p>
          <w:p w14:paraId="3D113E92" w14:textId="77777777" w:rsidR="00C07EA6" w:rsidRPr="00B52371" w:rsidRDefault="00C07EA6" w:rsidP="00A20685">
            <w:pPr>
              <w:rPr>
                <w:sz w:val="10"/>
              </w:rPr>
            </w:pPr>
            <w:r w:rsidRPr="00B52371">
              <w:rPr>
                <w:rFonts w:ascii="Arial" w:hAnsi="Arial" w:cs="Arial"/>
                <w:color w:val="000000"/>
                <w:sz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9A3171"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67A40E" w14:textId="77777777" w:rsidR="00C07EA6" w:rsidRPr="00B52371" w:rsidRDefault="00C07EA6" w:rsidP="00A20685">
            <w:pPr>
              <w:rPr>
                <w:sz w:val="10"/>
              </w:rPr>
            </w:pPr>
            <w:r w:rsidRPr="00B52371">
              <w:rPr>
                <w:rFonts w:ascii="Arial" w:hAnsi="Arial" w:cs="Arial"/>
                <w:color w:val="000000"/>
                <w:sz w:val="1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0D650F" w14:textId="77777777" w:rsidR="00C07EA6" w:rsidRPr="00B52371" w:rsidRDefault="00C07EA6" w:rsidP="00A20685">
            <w:pPr>
              <w:rPr>
                <w:sz w:val="10"/>
              </w:rPr>
            </w:pPr>
            <w:r w:rsidRPr="00B52371">
              <w:rPr>
                <w:rFonts w:ascii="Arial" w:hAnsi="Arial" w:cs="Arial"/>
                <w:color w:val="000000"/>
                <w:sz w:val="1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EABE39" w14:textId="77777777" w:rsidR="00C07EA6" w:rsidRPr="00B52371" w:rsidRDefault="00C07EA6" w:rsidP="00A20685">
            <w:pPr>
              <w:rPr>
                <w:sz w:val="10"/>
              </w:rPr>
            </w:pPr>
            <w:r w:rsidRPr="00B52371">
              <w:rPr>
                <w:rFonts w:ascii="Arial" w:hAnsi="Arial" w:cs="Arial"/>
                <w:color w:val="000000"/>
                <w:sz w:val="10"/>
              </w:rPr>
              <w:t>Per UE</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907F61" w14:textId="77777777" w:rsidR="00C07EA6" w:rsidRPr="00B52371" w:rsidRDefault="00C07EA6" w:rsidP="00A20685">
            <w:pPr>
              <w:rPr>
                <w:sz w:val="10"/>
              </w:rPr>
            </w:pPr>
            <w:r w:rsidRPr="00B52371">
              <w:rPr>
                <w:rFonts w:ascii="Arial" w:hAnsi="Arial" w:cs="Arial"/>
                <w:color w:val="000000"/>
                <w:sz w:val="10"/>
              </w:rPr>
              <w:t>No</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736AA8"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CF6E46" w14:textId="77777777" w:rsidR="00C07EA6" w:rsidRPr="00B52371" w:rsidRDefault="00C07EA6" w:rsidP="00A20685">
            <w:pPr>
              <w:rPr>
                <w:sz w:val="10"/>
              </w:rPr>
            </w:pPr>
            <w:r w:rsidRPr="00B52371">
              <w:rPr>
                <w:rFonts w:ascii="Arial" w:hAnsi="Arial" w:cs="Arial"/>
                <w:color w:val="000000"/>
                <w:sz w:val="1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63298"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FCFC8"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222A1DC4" w14:textId="77777777" w:rsidR="00C07EA6" w:rsidRPr="004F232E" w:rsidRDefault="00C07EA6" w:rsidP="00C07EA6">
      <w:pPr>
        <w:rPr>
          <w:lang w:val="en-US" w:eastAsia="x-none"/>
        </w:rPr>
      </w:pPr>
    </w:p>
    <w:p w14:paraId="44C4A7AB"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47611F31" w14:textId="77777777" w:rsidR="00C07EA6" w:rsidRPr="00B52371" w:rsidRDefault="00C07EA6" w:rsidP="00C07EA6">
      <w:pPr>
        <w:rPr>
          <w:rFonts w:cs="Times"/>
        </w:rPr>
      </w:pPr>
      <w:r w:rsidRPr="00B52371">
        <w:rPr>
          <w:rFonts w:cs="Times"/>
        </w:rPr>
        <w:t>FG 25-4 is kept as “One-shot HARQ ACK feedback triggered by DCI format 1_2” as follows.</w:t>
      </w:r>
    </w:p>
    <w:p w14:paraId="73F66CFF" w14:textId="77777777" w:rsidR="00C07EA6" w:rsidRPr="00B52371" w:rsidRDefault="00C07EA6" w:rsidP="00C07EA6">
      <w:pPr>
        <w:rPr>
          <w:rFonts w:cs="Times"/>
        </w:rPr>
      </w:pPr>
      <w:r w:rsidRPr="00B52371">
        <w:rPr>
          <w:rFonts w:cs="Times"/>
        </w:rPr>
        <w:t>FG 25-5 is kept as “PHY priority handling for one-shot HARQ ACK feedback” as follows.</w:t>
      </w:r>
    </w:p>
    <w:p w14:paraId="4FC05671" w14:textId="77777777" w:rsidR="00C07EA6" w:rsidRPr="00B52371" w:rsidRDefault="00C07EA6" w:rsidP="00C07EA6">
      <w:pPr>
        <w:rPr>
          <w:rFonts w:cs="Times"/>
        </w:rPr>
      </w:pPr>
      <w:r w:rsidRPr="00B52371">
        <w:rPr>
          <w:rFonts w:cs="Times"/>
        </w:rPr>
        <w:t>FG 25-6 is kept as “Enhanced type 3 HARQ-ACK codebook feedback” as follows.</w:t>
      </w:r>
    </w:p>
    <w:tbl>
      <w:tblPr>
        <w:tblW w:w="5000" w:type="pct"/>
        <w:tblCellMar>
          <w:left w:w="0" w:type="dxa"/>
          <w:right w:w="0" w:type="dxa"/>
        </w:tblCellMar>
        <w:tblLook w:val="04A0" w:firstRow="1" w:lastRow="0" w:firstColumn="1" w:lastColumn="0" w:noHBand="0" w:noVBand="1"/>
      </w:tblPr>
      <w:tblGrid>
        <w:gridCol w:w="2904"/>
        <w:gridCol w:w="774"/>
        <w:gridCol w:w="2179"/>
        <w:gridCol w:w="6018"/>
        <w:gridCol w:w="966"/>
        <w:gridCol w:w="832"/>
        <w:gridCol w:w="819"/>
        <w:gridCol w:w="966"/>
        <w:gridCol w:w="966"/>
        <w:gridCol w:w="738"/>
        <w:gridCol w:w="738"/>
        <w:gridCol w:w="819"/>
        <w:gridCol w:w="2295"/>
        <w:gridCol w:w="1356"/>
      </w:tblGrid>
      <w:tr w:rsidR="00C07EA6" w:rsidRPr="00B52371" w14:paraId="7A159A9F"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C104CB" w14:textId="77777777" w:rsidR="00C07EA6" w:rsidRPr="00B52371" w:rsidRDefault="00C07EA6" w:rsidP="00A20685">
            <w:pPr>
              <w:rPr>
                <w:rFonts w:ascii="Arial" w:hAnsi="Arial" w:cs="Arial"/>
                <w:sz w:val="10"/>
                <w:szCs w:val="10"/>
              </w:rPr>
            </w:pPr>
            <w:r w:rsidRPr="00B52371">
              <w:rPr>
                <w:rFonts w:ascii="Arial" w:hAnsi="Arial" w:cs="Arial"/>
                <w:sz w:val="10"/>
                <w:szCs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1AE1F" w14:textId="77777777" w:rsidR="00C07EA6" w:rsidRPr="00B52371" w:rsidRDefault="00C07EA6" w:rsidP="00A20685">
            <w:pPr>
              <w:rPr>
                <w:rFonts w:ascii="Arial" w:hAnsi="Arial" w:cs="Arial"/>
                <w:sz w:val="10"/>
                <w:szCs w:val="10"/>
              </w:rPr>
            </w:pPr>
            <w:r w:rsidRPr="00B52371">
              <w:rPr>
                <w:rFonts w:ascii="Arial" w:hAnsi="Arial" w:cs="Arial"/>
                <w:sz w:val="10"/>
                <w:szCs w:val="10"/>
              </w:rPr>
              <w:t>25-4</w:t>
            </w: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1B4F4" w14:textId="77777777" w:rsidR="00C07EA6" w:rsidRPr="00B52371" w:rsidRDefault="00C07EA6" w:rsidP="00A20685">
            <w:pPr>
              <w:rPr>
                <w:rFonts w:ascii="Arial" w:hAnsi="Arial" w:cs="Arial"/>
                <w:sz w:val="10"/>
                <w:szCs w:val="10"/>
              </w:rPr>
            </w:pPr>
            <w:r w:rsidRPr="00B52371">
              <w:rPr>
                <w:rFonts w:ascii="Arial" w:hAnsi="Arial" w:cs="Arial"/>
                <w:sz w:val="10"/>
                <w:szCs w:val="10"/>
              </w:rPr>
              <w:t xml:space="preserve">One-shot HARQ ACK </w:t>
            </w:r>
            <w:proofErr w:type="spellStart"/>
            <w:r w:rsidRPr="00B52371">
              <w:rPr>
                <w:rFonts w:ascii="Arial" w:hAnsi="Arial" w:cs="Arial"/>
                <w:sz w:val="10"/>
                <w:szCs w:val="10"/>
              </w:rPr>
              <w:t>feedbacktriggered</w:t>
            </w:r>
            <w:proofErr w:type="spellEnd"/>
            <w:r w:rsidRPr="00B52371">
              <w:rPr>
                <w:rFonts w:ascii="Arial" w:hAnsi="Arial" w:cs="Arial"/>
                <w:sz w:val="10"/>
                <w:szCs w:val="10"/>
              </w:rPr>
              <w:t xml:space="preserve"> by DCI format 1_2</w:t>
            </w:r>
            <w:r w:rsidRPr="00B52371">
              <w:rPr>
                <w:rStyle w:val="apple-converted-space"/>
                <w:rFonts w:ascii="Arial" w:hAnsi="Arial" w:cs="Arial"/>
                <w:sz w:val="10"/>
                <w:szCs w:val="10"/>
              </w:rPr>
              <w:t> </w:t>
            </w:r>
          </w:p>
        </w:tc>
        <w:tc>
          <w:tcPr>
            <w:tcW w:w="13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E7B860"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1. Support feedback of type 3 HARQ-ACK codebook, triggered by a DCI 1_2 scheduling a PDSCH</w:t>
            </w:r>
          </w:p>
          <w:p w14:paraId="7C991C81"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2. Support feedback of type 3 HARQ-ACK codebook, triggered by a DCI 1_2 without scheduling a PDSCH using a reserved FDRA value</w:t>
            </w:r>
          </w:p>
        </w:tc>
        <w:tc>
          <w:tcPr>
            <w:tcW w:w="2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E774B5"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10-16</w:t>
            </w:r>
          </w:p>
          <w:p w14:paraId="0274F057"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11-1</w:t>
            </w:r>
          </w:p>
          <w:p w14:paraId="5B34F001"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E82B43"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D06C1A"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N/A</w:t>
            </w:r>
          </w:p>
        </w:tc>
        <w:tc>
          <w:tcPr>
            <w:tcW w:w="2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CFF537"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 </w:t>
            </w:r>
          </w:p>
        </w:tc>
        <w:tc>
          <w:tcPr>
            <w:tcW w:w="2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FF1BAB"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Per UE</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D53D0C"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No</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93CB9A"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F6AF68"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N/A</w:t>
            </w:r>
          </w:p>
        </w:tc>
        <w:tc>
          <w:tcPr>
            <w:tcW w:w="5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B4082A"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A15DD" w14:textId="77777777" w:rsidR="00C07EA6" w:rsidRPr="00B52371" w:rsidRDefault="00C07EA6" w:rsidP="00A20685">
            <w:pPr>
              <w:rPr>
                <w:rFonts w:ascii="Arial" w:hAnsi="Arial" w:cs="Arial"/>
                <w:sz w:val="10"/>
                <w:szCs w:val="10"/>
              </w:rPr>
            </w:pPr>
            <w:r w:rsidRPr="00B52371">
              <w:rPr>
                <w:rFonts w:ascii="Arial" w:hAnsi="Arial" w:cs="Arial"/>
                <w:sz w:val="10"/>
                <w:szCs w:val="10"/>
              </w:rPr>
              <w:t xml:space="preserve">Optional with capability </w:t>
            </w:r>
            <w:proofErr w:type="spellStart"/>
            <w:r w:rsidRPr="00B52371">
              <w:rPr>
                <w:rFonts w:ascii="Arial" w:hAnsi="Arial" w:cs="Arial"/>
                <w:sz w:val="10"/>
                <w:szCs w:val="10"/>
              </w:rPr>
              <w:t>signaling</w:t>
            </w:r>
            <w:proofErr w:type="spellEnd"/>
          </w:p>
        </w:tc>
      </w:tr>
      <w:tr w:rsidR="00C07EA6" w:rsidRPr="00B52371" w14:paraId="63CA22F8" w14:textId="77777777" w:rsidTr="00A20685">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9AFB6" w14:textId="77777777" w:rsidR="00C07EA6" w:rsidRPr="00B52371" w:rsidRDefault="00C07EA6" w:rsidP="00A20685">
            <w:pPr>
              <w:rPr>
                <w:rFonts w:ascii="Arial" w:hAnsi="Arial" w:cs="Arial"/>
                <w:sz w:val="10"/>
                <w:szCs w:val="10"/>
              </w:rPr>
            </w:pPr>
            <w:r w:rsidRPr="00B52371">
              <w:rPr>
                <w:rFonts w:ascii="Arial" w:hAnsi="Arial" w:cs="Arial"/>
                <w:sz w:val="10"/>
                <w:szCs w:val="10"/>
              </w:rPr>
              <w:t xml:space="preserve">25. </w:t>
            </w:r>
            <w:proofErr w:type="spellStart"/>
            <w:r w:rsidRPr="00B52371">
              <w:rPr>
                <w:rFonts w:ascii="Arial" w:hAnsi="Arial" w:cs="Arial"/>
                <w:sz w:val="10"/>
                <w:szCs w:val="10"/>
              </w:rPr>
              <w:t>NR_IIOT_URLLC_enh</w:t>
            </w:r>
            <w:proofErr w:type="spellEnd"/>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1F36ACF7" w14:textId="77777777" w:rsidR="00C07EA6" w:rsidRPr="00B52371" w:rsidRDefault="00C07EA6" w:rsidP="00A20685">
            <w:pPr>
              <w:rPr>
                <w:rFonts w:ascii="Arial" w:hAnsi="Arial" w:cs="Arial"/>
                <w:sz w:val="10"/>
                <w:szCs w:val="10"/>
              </w:rPr>
            </w:pPr>
            <w:r w:rsidRPr="00B52371">
              <w:rPr>
                <w:rFonts w:ascii="Arial" w:hAnsi="Arial" w:cs="Arial"/>
                <w:sz w:val="10"/>
                <w:szCs w:val="10"/>
              </w:rPr>
              <w:t>25-5</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0F963D06" w14:textId="77777777" w:rsidR="00C07EA6" w:rsidRPr="00B52371" w:rsidRDefault="00C07EA6" w:rsidP="00A20685">
            <w:pPr>
              <w:rPr>
                <w:rFonts w:ascii="Arial" w:hAnsi="Arial" w:cs="Arial"/>
                <w:sz w:val="10"/>
                <w:szCs w:val="10"/>
              </w:rPr>
            </w:pPr>
            <w:r w:rsidRPr="00B52371">
              <w:rPr>
                <w:rFonts w:ascii="Arial" w:hAnsi="Arial" w:cs="Arial"/>
                <w:sz w:val="10"/>
                <w:szCs w:val="10"/>
              </w:rPr>
              <w:t>PHY priority handling for one-shot HARQ ACK feedback</w:t>
            </w:r>
          </w:p>
        </w:tc>
        <w:tc>
          <w:tcPr>
            <w:tcW w:w="13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1AFD8FD"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Support transmission of type 3 HARQ-ACK codebook using the first or second PUCCH configuration based on PHY priority indication in the triggering DCI</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224122B"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10-16</w:t>
            </w:r>
          </w:p>
          <w:p w14:paraId="5CD9AE32"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11-4</w:t>
            </w:r>
          </w:p>
          <w:p w14:paraId="25FCA54F"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 </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85E85D0"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D406CA9"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N/A</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9538AD"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 </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AC4846"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Per UE</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5D6FFC"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No</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9DE61F"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D92095B"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N/A</w:t>
            </w:r>
          </w:p>
        </w:tc>
        <w:tc>
          <w:tcPr>
            <w:tcW w:w="51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67DB696"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 </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1FD259C2" w14:textId="77777777" w:rsidR="00C07EA6" w:rsidRPr="00B52371" w:rsidRDefault="00C07EA6" w:rsidP="00A20685">
            <w:pPr>
              <w:rPr>
                <w:rFonts w:ascii="Arial" w:hAnsi="Arial" w:cs="Arial"/>
                <w:sz w:val="10"/>
                <w:szCs w:val="10"/>
              </w:rPr>
            </w:pPr>
            <w:r w:rsidRPr="00B52371">
              <w:rPr>
                <w:rFonts w:ascii="Arial" w:hAnsi="Arial" w:cs="Arial"/>
                <w:sz w:val="10"/>
                <w:szCs w:val="10"/>
              </w:rPr>
              <w:t xml:space="preserve">Optional with capability </w:t>
            </w:r>
            <w:proofErr w:type="spellStart"/>
            <w:r w:rsidRPr="00B52371">
              <w:rPr>
                <w:rFonts w:ascii="Arial" w:hAnsi="Arial" w:cs="Arial"/>
                <w:sz w:val="10"/>
                <w:szCs w:val="10"/>
              </w:rPr>
              <w:t>signaling</w:t>
            </w:r>
            <w:proofErr w:type="spellEnd"/>
          </w:p>
        </w:tc>
      </w:tr>
      <w:tr w:rsidR="00C07EA6" w:rsidRPr="00B52371" w14:paraId="5913B308" w14:textId="77777777" w:rsidTr="00A20685">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C6679" w14:textId="77777777" w:rsidR="00C07EA6" w:rsidRPr="00B52371" w:rsidRDefault="00C07EA6" w:rsidP="00A20685">
            <w:pPr>
              <w:rPr>
                <w:rFonts w:ascii="Arial" w:hAnsi="Arial" w:cs="Arial"/>
                <w:sz w:val="10"/>
                <w:szCs w:val="10"/>
              </w:rPr>
            </w:pPr>
            <w:r w:rsidRPr="00B52371">
              <w:rPr>
                <w:rFonts w:ascii="Arial" w:hAnsi="Arial" w:cs="Arial"/>
                <w:sz w:val="10"/>
                <w:szCs w:val="10"/>
              </w:rPr>
              <w:t xml:space="preserve">25. </w:t>
            </w:r>
            <w:proofErr w:type="spellStart"/>
            <w:r w:rsidRPr="00B52371">
              <w:rPr>
                <w:rFonts w:ascii="Arial" w:hAnsi="Arial" w:cs="Arial"/>
                <w:sz w:val="10"/>
                <w:szCs w:val="10"/>
              </w:rPr>
              <w:t>NR_IIOT_URLLC_enh</w:t>
            </w:r>
            <w:proofErr w:type="spellEnd"/>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5CE41CC0" w14:textId="77777777" w:rsidR="00C07EA6" w:rsidRPr="00B52371" w:rsidRDefault="00C07EA6" w:rsidP="00A20685">
            <w:pPr>
              <w:rPr>
                <w:rFonts w:ascii="Arial" w:hAnsi="Arial" w:cs="Arial"/>
                <w:sz w:val="10"/>
                <w:szCs w:val="10"/>
              </w:rPr>
            </w:pPr>
            <w:r w:rsidRPr="00B52371">
              <w:rPr>
                <w:rFonts w:ascii="Arial" w:hAnsi="Arial" w:cs="Arial"/>
                <w:sz w:val="10"/>
                <w:szCs w:val="10"/>
              </w:rPr>
              <w:t>25-6</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362FE810" w14:textId="77777777" w:rsidR="00C07EA6" w:rsidRPr="00B52371" w:rsidRDefault="00C07EA6" w:rsidP="00A20685">
            <w:pPr>
              <w:rPr>
                <w:rFonts w:ascii="Arial" w:hAnsi="Arial" w:cs="Arial"/>
                <w:sz w:val="10"/>
                <w:szCs w:val="10"/>
              </w:rPr>
            </w:pPr>
            <w:r w:rsidRPr="00B52371">
              <w:rPr>
                <w:rFonts w:ascii="Arial" w:hAnsi="Arial" w:cs="Arial"/>
                <w:sz w:val="10"/>
                <w:szCs w:val="10"/>
              </w:rPr>
              <w:t>Enhanced type 3 HARQ-ACK codebook feedback</w:t>
            </w:r>
          </w:p>
        </w:tc>
        <w:tc>
          <w:tcPr>
            <w:tcW w:w="13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E68062"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1. Support feedback of enhanced type 3 HARQ-ACK codebook, triggered by a DCI 1_1 and DCI format 1_2 (for a UE supporting DCI format 1_2, and 1-1)</w:t>
            </w:r>
          </w:p>
          <w:p w14:paraId="33D80FE3"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2. Support configuration of up to X enhanced type 3 HARQ-ACK codebooks.</w:t>
            </w:r>
          </w:p>
          <w:p w14:paraId="02E63A9B"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5562F631"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08BA43F"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10-16</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28EBB1"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E6A0DE"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N/A</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EB64DFF"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 </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DB1876"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Per UE</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A464520"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No</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4D6C9CC"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086389"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N/A</w:t>
            </w:r>
          </w:p>
        </w:tc>
        <w:tc>
          <w:tcPr>
            <w:tcW w:w="51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DF6319"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For component 2, the UE indicates its capability in the number of enhanced type 3 HARQ-ACK codebooks: {</w:t>
            </w:r>
            <w:proofErr w:type="gramStart"/>
            <w:r w:rsidRPr="00B52371">
              <w:rPr>
                <w:rFonts w:ascii="Arial" w:hAnsi="Arial" w:cs="Arial"/>
                <w:color w:val="000000"/>
                <w:sz w:val="10"/>
                <w:szCs w:val="10"/>
              </w:rPr>
              <w:t>1,...</w:t>
            </w:r>
            <w:proofErr w:type="gramEnd"/>
            <w:r w:rsidRPr="00B52371">
              <w:rPr>
                <w:rFonts w:ascii="Arial" w:hAnsi="Arial" w:cs="Arial"/>
                <w:color w:val="000000"/>
                <w:sz w:val="10"/>
                <w:szCs w:val="10"/>
              </w:rPr>
              <w:t>,X}</w:t>
            </w:r>
          </w:p>
          <w:p w14:paraId="17E9983E" w14:textId="77777777" w:rsidR="00C07EA6" w:rsidRPr="00B52371" w:rsidRDefault="00C07EA6" w:rsidP="00A20685">
            <w:pPr>
              <w:rPr>
                <w:rFonts w:ascii="Arial" w:hAnsi="Arial" w:cs="Arial"/>
                <w:sz w:val="10"/>
                <w:szCs w:val="10"/>
              </w:rPr>
            </w:pPr>
            <w:r w:rsidRPr="00B52371">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7782340C" w14:textId="77777777" w:rsidR="00C07EA6" w:rsidRPr="00B52371" w:rsidRDefault="00C07EA6" w:rsidP="00A20685">
            <w:pPr>
              <w:rPr>
                <w:rFonts w:ascii="Arial" w:hAnsi="Arial" w:cs="Arial"/>
                <w:sz w:val="10"/>
                <w:szCs w:val="10"/>
              </w:rPr>
            </w:pPr>
            <w:r w:rsidRPr="00B52371">
              <w:rPr>
                <w:rFonts w:ascii="Arial" w:hAnsi="Arial" w:cs="Arial"/>
                <w:sz w:val="10"/>
                <w:szCs w:val="10"/>
              </w:rPr>
              <w:t xml:space="preserve">Optional with capability </w:t>
            </w:r>
            <w:proofErr w:type="spellStart"/>
            <w:r w:rsidRPr="00B52371">
              <w:rPr>
                <w:rFonts w:ascii="Arial" w:hAnsi="Arial" w:cs="Arial"/>
                <w:sz w:val="10"/>
                <w:szCs w:val="10"/>
              </w:rPr>
              <w:t>signaling</w:t>
            </w:r>
            <w:proofErr w:type="spellEnd"/>
          </w:p>
        </w:tc>
      </w:tr>
    </w:tbl>
    <w:p w14:paraId="63C831B7" w14:textId="77777777" w:rsidR="00C07EA6" w:rsidRPr="004F232E" w:rsidRDefault="00C07EA6" w:rsidP="00C07EA6">
      <w:pPr>
        <w:rPr>
          <w:lang w:val="en-US" w:eastAsia="x-none"/>
        </w:rPr>
      </w:pPr>
    </w:p>
    <w:p w14:paraId="12282455" w14:textId="77777777" w:rsidR="00C07EA6" w:rsidRPr="00B52371" w:rsidRDefault="00C07EA6" w:rsidP="00C07EA6">
      <w:pPr>
        <w:rPr>
          <w:rFonts w:eastAsia="Yu Gothic" w:cs="Times"/>
          <w:highlight w:val="green"/>
          <w:lang w:val="en-US"/>
        </w:rPr>
      </w:pPr>
      <w:r w:rsidRPr="00B52371">
        <w:rPr>
          <w:rFonts w:cs="Times"/>
          <w:highlight w:val="green"/>
        </w:rPr>
        <w:lastRenderedPageBreak/>
        <w:t>Agreement</w:t>
      </w:r>
    </w:p>
    <w:p w14:paraId="2906851B" w14:textId="77777777" w:rsidR="00C07EA6" w:rsidRPr="00B52371" w:rsidRDefault="00C07EA6" w:rsidP="00C07EA6">
      <w:pPr>
        <w:rPr>
          <w:rFonts w:cs="Times"/>
        </w:rPr>
      </w:pPr>
      <w:r w:rsidRPr="00B52371">
        <w:rPr>
          <w:rFonts w:cs="Times"/>
        </w:rPr>
        <w:t>FG 25-7 is kept as “Triggered HARQ-ACK codebook re-transmission” as follows.</w:t>
      </w:r>
    </w:p>
    <w:tbl>
      <w:tblPr>
        <w:tblW w:w="5000" w:type="pct"/>
        <w:tblCellMar>
          <w:left w:w="0" w:type="dxa"/>
          <w:right w:w="0" w:type="dxa"/>
        </w:tblCellMar>
        <w:tblLook w:val="04A0" w:firstRow="1" w:lastRow="0" w:firstColumn="1" w:lastColumn="0" w:noHBand="0" w:noVBand="1"/>
      </w:tblPr>
      <w:tblGrid>
        <w:gridCol w:w="2605"/>
        <w:gridCol w:w="775"/>
        <w:gridCol w:w="1665"/>
        <w:gridCol w:w="6277"/>
        <w:gridCol w:w="1047"/>
        <w:gridCol w:w="832"/>
        <w:gridCol w:w="819"/>
        <w:gridCol w:w="1047"/>
        <w:gridCol w:w="1047"/>
        <w:gridCol w:w="810"/>
        <w:gridCol w:w="810"/>
        <w:gridCol w:w="819"/>
        <w:gridCol w:w="2461"/>
        <w:gridCol w:w="1356"/>
      </w:tblGrid>
      <w:tr w:rsidR="00C07EA6" w:rsidRPr="00B52371" w14:paraId="401A658D" w14:textId="77777777" w:rsidTr="00A20685">
        <w:trPr>
          <w:trHeight w:val="20"/>
        </w:trPr>
        <w:tc>
          <w:tcPr>
            <w:tcW w:w="5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2D276F" w14:textId="77777777" w:rsidR="00C07EA6" w:rsidRPr="00B52371" w:rsidRDefault="00C07EA6" w:rsidP="00A20685">
            <w:pPr>
              <w:rPr>
                <w:sz w:val="10"/>
              </w:rPr>
            </w:pPr>
            <w:r w:rsidRPr="00B52371">
              <w:rPr>
                <w:rFonts w:ascii="Arial" w:hAnsi="Arial" w:cs="Arial"/>
                <w:sz w:val="10"/>
              </w:rPr>
              <w:t xml:space="preserve">25. </w:t>
            </w:r>
            <w:proofErr w:type="spellStart"/>
            <w:r w:rsidRPr="00B52371">
              <w:rPr>
                <w:rFonts w:ascii="Arial" w:hAnsi="Arial" w:cs="Arial"/>
                <w:sz w:val="10"/>
              </w:rPr>
              <w:t>NR_IIOT_URLLC_enh</w:t>
            </w:r>
            <w:proofErr w:type="spellEnd"/>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ECA3B" w14:textId="77777777" w:rsidR="00C07EA6" w:rsidRPr="00B52371" w:rsidRDefault="00C07EA6" w:rsidP="00A20685">
            <w:pPr>
              <w:rPr>
                <w:sz w:val="10"/>
              </w:rPr>
            </w:pPr>
            <w:r w:rsidRPr="00B52371">
              <w:rPr>
                <w:rFonts w:ascii="Arial" w:hAnsi="Arial" w:cs="Arial"/>
                <w:sz w:val="10"/>
              </w:rPr>
              <w:t>25-7</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10B7B" w14:textId="77777777" w:rsidR="00C07EA6" w:rsidRPr="00B52371" w:rsidRDefault="00C07EA6" w:rsidP="00A20685">
            <w:pPr>
              <w:rPr>
                <w:sz w:val="10"/>
              </w:rPr>
            </w:pPr>
            <w:r w:rsidRPr="00B52371">
              <w:rPr>
                <w:rFonts w:ascii="Arial" w:hAnsi="Arial" w:cs="Arial"/>
                <w:sz w:val="10"/>
              </w:rPr>
              <w:t>Triggered HARQ-ACK codebook re-transmission</w:t>
            </w:r>
          </w:p>
        </w:tc>
        <w:tc>
          <w:tcPr>
            <w:tcW w:w="14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12438D" w14:textId="77777777" w:rsidR="00C07EA6" w:rsidRPr="00B52371" w:rsidRDefault="00C07EA6" w:rsidP="00A20685">
            <w:pPr>
              <w:rPr>
                <w:sz w:val="10"/>
              </w:rPr>
            </w:pPr>
            <w:r w:rsidRPr="00B52371">
              <w:rPr>
                <w:rFonts w:ascii="Arial" w:hAnsi="Arial" w:cs="Arial"/>
                <w:color w:val="000000"/>
                <w:sz w:val="10"/>
              </w:rPr>
              <w:t>1. Support HARQ-ACK re-transmission from an earlier PUCCH slot based on the triggering information in DCI format 1_1 and DCI format 1_2 (for a UE supporting DCI format 1_2, 11-1)</w:t>
            </w:r>
          </w:p>
          <w:p w14:paraId="74B65834" w14:textId="77777777" w:rsidR="00C07EA6" w:rsidRPr="00B52371" w:rsidRDefault="00C07EA6" w:rsidP="00A20685">
            <w:pPr>
              <w:rPr>
                <w:sz w:val="10"/>
              </w:rPr>
            </w:pPr>
            <w:r w:rsidRPr="00B52371">
              <w:rPr>
                <w:rFonts w:ascii="Arial" w:hAnsi="Arial" w:cs="Arial"/>
                <w:color w:val="000000"/>
                <w:sz w:val="10"/>
              </w:rPr>
              <w:t>2. Support the related PHY priority handling in terms of HARQ-ACK codebook selection and the applicable PUCCH configuration (for a UE supporting two HARQ-ACK codebooks / PUCCH config in 11-4)</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62B6E2" w14:textId="77777777" w:rsidR="00C07EA6" w:rsidRPr="00B52371" w:rsidRDefault="00C07EA6" w:rsidP="00A20685">
            <w:pPr>
              <w:rPr>
                <w:sz w:val="10"/>
              </w:rPr>
            </w:pPr>
            <w:r w:rsidRPr="00B52371">
              <w:rPr>
                <w:rFonts w:ascii="Arial" w:hAnsi="Arial" w:cs="Arial"/>
                <w:color w:val="000000"/>
                <w:sz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0EB678"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7B0689" w14:textId="77777777" w:rsidR="00C07EA6" w:rsidRPr="00B52371" w:rsidRDefault="00C07EA6" w:rsidP="00A20685">
            <w:pPr>
              <w:rPr>
                <w:sz w:val="10"/>
              </w:rPr>
            </w:pPr>
            <w:r w:rsidRPr="00B52371">
              <w:rPr>
                <w:rFonts w:ascii="Arial" w:hAnsi="Arial" w:cs="Arial"/>
                <w:color w:val="000000"/>
                <w:sz w:val="1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B6BA2B" w14:textId="77777777" w:rsidR="00C07EA6" w:rsidRPr="00B52371" w:rsidRDefault="00C07EA6" w:rsidP="00A20685">
            <w:pPr>
              <w:rPr>
                <w:sz w:val="10"/>
              </w:rPr>
            </w:pPr>
            <w:r w:rsidRPr="00B52371">
              <w:rPr>
                <w:rFonts w:ascii="Arial" w:hAnsi="Arial" w:cs="Arial"/>
                <w:color w:val="000000"/>
                <w:sz w:val="1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10DBF6" w14:textId="77777777" w:rsidR="00C07EA6" w:rsidRPr="00B52371" w:rsidRDefault="00C07EA6" w:rsidP="00A20685">
            <w:pPr>
              <w:rPr>
                <w:sz w:val="10"/>
              </w:rPr>
            </w:pPr>
            <w:r w:rsidRPr="00B52371">
              <w:rPr>
                <w:rFonts w:ascii="Arial" w:hAnsi="Arial" w:cs="Arial"/>
                <w:color w:val="000000"/>
                <w:sz w:val="10"/>
              </w:rPr>
              <w:t>Per UE</w:t>
            </w:r>
          </w:p>
        </w:tc>
        <w:tc>
          <w:tcPr>
            <w:tcW w:w="18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D34C20" w14:textId="77777777" w:rsidR="00C07EA6" w:rsidRPr="00B52371" w:rsidRDefault="00C07EA6" w:rsidP="00A20685">
            <w:pPr>
              <w:rPr>
                <w:sz w:val="10"/>
              </w:rPr>
            </w:pPr>
            <w:r w:rsidRPr="00B52371">
              <w:rPr>
                <w:rFonts w:ascii="Arial" w:hAnsi="Arial" w:cs="Arial"/>
                <w:color w:val="000000"/>
                <w:sz w:val="10"/>
              </w:rPr>
              <w:t>No</w:t>
            </w:r>
          </w:p>
        </w:tc>
        <w:tc>
          <w:tcPr>
            <w:tcW w:w="18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1C46B5"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D17AD9" w14:textId="77777777" w:rsidR="00C07EA6" w:rsidRPr="00B52371" w:rsidRDefault="00C07EA6" w:rsidP="00A20685">
            <w:pPr>
              <w:rPr>
                <w:sz w:val="10"/>
              </w:rPr>
            </w:pPr>
            <w:r w:rsidRPr="00B5237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2C2A8"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26931"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4FB6A983" w14:textId="77777777" w:rsidR="00C07EA6" w:rsidRPr="004F232E" w:rsidRDefault="00C07EA6" w:rsidP="00C07EA6">
      <w:pPr>
        <w:rPr>
          <w:lang w:val="en-US" w:eastAsia="x-none"/>
        </w:rPr>
      </w:pPr>
    </w:p>
    <w:p w14:paraId="2D91F7E2"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53DF6527" w14:textId="77777777" w:rsidR="00C07EA6" w:rsidRPr="00B52371" w:rsidRDefault="00C07EA6" w:rsidP="00C07EA6">
      <w:pPr>
        <w:rPr>
          <w:rFonts w:cs="Times"/>
        </w:rPr>
      </w:pPr>
      <w:r w:rsidRPr="00B52371">
        <w:rPr>
          <w:rFonts w:cs="Times"/>
        </w:rPr>
        <w:t>FG 25-8 is kept as “Semi-static HARQ-ACK codebook for sub-slot PUCCH” as follows</w:t>
      </w:r>
    </w:p>
    <w:tbl>
      <w:tblPr>
        <w:tblW w:w="5000" w:type="pct"/>
        <w:tblCellMar>
          <w:left w:w="0" w:type="dxa"/>
          <w:right w:w="0" w:type="dxa"/>
        </w:tblCellMar>
        <w:tblLook w:val="04A0" w:firstRow="1" w:lastRow="0" w:firstColumn="1" w:lastColumn="0" w:noHBand="0" w:noVBand="1"/>
      </w:tblPr>
      <w:tblGrid>
        <w:gridCol w:w="2905"/>
        <w:gridCol w:w="775"/>
        <w:gridCol w:w="1392"/>
        <w:gridCol w:w="6054"/>
        <w:gridCol w:w="1074"/>
        <w:gridCol w:w="832"/>
        <w:gridCol w:w="819"/>
        <w:gridCol w:w="1074"/>
        <w:gridCol w:w="1074"/>
        <w:gridCol w:w="832"/>
        <w:gridCol w:w="832"/>
        <w:gridCol w:w="832"/>
        <w:gridCol w:w="2519"/>
        <w:gridCol w:w="1356"/>
      </w:tblGrid>
      <w:tr w:rsidR="00C07EA6" w:rsidRPr="00B52371" w14:paraId="1EBCF9E1"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87105"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49D37" w14:textId="77777777" w:rsidR="00C07EA6" w:rsidRPr="00B52371" w:rsidRDefault="00C07EA6" w:rsidP="00A20685">
            <w:pPr>
              <w:rPr>
                <w:sz w:val="10"/>
              </w:rPr>
            </w:pPr>
            <w:r w:rsidRPr="00B52371">
              <w:rPr>
                <w:rFonts w:ascii="Arial" w:hAnsi="Arial" w:cs="Arial"/>
                <w:sz w:val="10"/>
              </w:rPr>
              <w:t>25-8</w:t>
            </w:r>
          </w:p>
        </w:tc>
        <w:tc>
          <w:tcPr>
            <w:tcW w:w="3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01D00" w14:textId="77777777" w:rsidR="00C07EA6" w:rsidRPr="00B52371" w:rsidRDefault="00C07EA6" w:rsidP="00A20685">
            <w:pPr>
              <w:rPr>
                <w:sz w:val="10"/>
              </w:rPr>
            </w:pPr>
            <w:r w:rsidRPr="00B52371">
              <w:rPr>
                <w:rFonts w:ascii="Arial" w:hAnsi="Arial" w:cs="Arial"/>
                <w:sz w:val="10"/>
              </w:rPr>
              <w:t>Semi-static HARQ-ACK codebook for sub-slot PUCCH</w:t>
            </w:r>
          </w:p>
        </w:tc>
        <w:tc>
          <w:tcPr>
            <w:tcW w:w="1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5508F" w14:textId="77777777" w:rsidR="00C07EA6" w:rsidRPr="00B52371" w:rsidRDefault="00C07EA6" w:rsidP="00A20685">
            <w:pPr>
              <w:jc w:val="both"/>
              <w:rPr>
                <w:sz w:val="10"/>
              </w:rPr>
            </w:pPr>
            <w:r w:rsidRPr="00B52371">
              <w:rPr>
                <w:rFonts w:ascii="Arial" w:hAnsi="Arial" w:cs="Arial"/>
                <w:sz w:val="10"/>
              </w:rPr>
              <w:t>Semi-static (Type 1) HARQ-ACK codebook for sub-slot based PUCCH configuration</w:t>
            </w:r>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F04355" w14:textId="77777777" w:rsidR="00C07EA6" w:rsidRPr="00B52371" w:rsidRDefault="00C07EA6" w:rsidP="00A20685">
            <w:pPr>
              <w:rPr>
                <w:sz w:val="10"/>
              </w:rPr>
            </w:pPr>
            <w:r w:rsidRPr="00B52371">
              <w:rPr>
                <w:rFonts w:ascii="Arial" w:hAnsi="Arial" w:cs="Arial"/>
                <w:color w:val="000000"/>
                <w:sz w:val="10"/>
              </w:rPr>
              <w:t>4-11</w:t>
            </w:r>
          </w:p>
          <w:p w14:paraId="3653F55D" w14:textId="77777777" w:rsidR="00C07EA6" w:rsidRPr="00B52371" w:rsidRDefault="00C07EA6" w:rsidP="00A20685">
            <w:pPr>
              <w:rPr>
                <w:sz w:val="10"/>
              </w:rPr>
            </w:pPr>
            <w:r w:rsidRPr="00B52371">
              <w:rPr>
                <w:rFonts w:ascii="Arial" w:hAnsi="Arial" w:cs="Arial"/>
                <w:color w:val="000000"/>
                <w:sz w:val="10"/>
              </w:rPr>
              <w:t>11-3</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F8B053"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913B30" w14:textId="77777777" w:rsidR="00C07EA6" w:rsidRPr="00B52371" w:rsidRDefault="00C07EA6" w:rsidP="00A20685">
            <w:pPr>
              <w:rPr>
                <w:sz w:val="10"/>
              </w:rPr>
            </w:pPr>
            <w:r w:rsidRPr="00B52371">
              <w:rPr>
                <w:rFonts w:ascii="Arial" w:hAnsi="Arial" w:cs="Arial"/>
                <w:color w:val="000000"/>
                <w:sz w:val="10"/>
              </w:rPr>
              <w:t>N/A</w:t>
            </w:r>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9894E0" w14:textId="77777777" w:rsidR="00C07EA6" w:rsidRPr="00B52371" w:rsidRDefault="00C07EA6" w:rsidP="00A20685">
            <w:pPr>
              <w:rPr>
                <w:sz w:val="10"/>
              </w:rPr>
            </w:pPr>
            <w:r w:rsidRPr="00B52371">
              <w:rPr>
                <w:rFonts w:ascii="Arial" w:hAnsi="Arial" w:cs="Arial"/>
                <w:color w:val="000000"/>
                <w:sz w:val="10"/>
              </w:rPr>
              <w:t> </w:t>
            </w:r>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94398E" w14:textId="77777777" w:rsidR="00C07EA6" w:rsidRPr="00B52371" w:rsidRDefault="00C07EA6" w:rsidP="00A20685">
            <w:pPr>
              <w:rPr>
                <w:sz w:val="10"/>
              </w:rPr>
            </w:pPr>
            <w:r w:rsidRPr="00B52371">
              <w:rPr>
                <w:rFonts w:ascii="Arial" w:hAnsi="Arial" w:cs="Arial"/>
                <w:color w:val="000000"/>
                <w:sz w:val="10"/>
              </w:rPr>
              <w:t>Per UE</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70D0CE" w14:textId="77777777" w:rsidR="00C07EA6" w:rsidRPr="00B52371" w:rsidRDefault="00C07EA6" w:rsidP="00A20685">
            <w:pPr>
              <w:rPr>
                <w:sz w:val="10"/>
              </w:rPr>
            </w:pPr>
            <w:r w:rsidRPr="00B52371">
              <w:rPr>
                <w:rFonts w:ascii="Arial" w:hAnsi="Arial" w:cs="Arial"/>
                <w:color w:val="000000"/>
                <w:sz w:val="10"/>
              </w:rPr>
              <w:t>No</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074EF8" w14:textId="77777777" w:rsidR="00C07EA6" w:rsidRPr="00B52371" w:rsidRDefault="00C07EA6" w:rsidP="00A20685">
            <w:pPr>
              <w:rPr>
                <w:sz w:val="10"/>
              </w:rPr>
            </w:pPr>
            <w:r w:rsidRPr="00B52371">
              <w:rPr>
                <w:rFonts w:ascii="Arial" w:hAnsi="Arial" w:cs="Arial"/>
                <w:color w:val="000000"/>
                <w:sz w:val="10"/>
              </w:rPr>
              <w:t>No</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6D5BBA" w14:textId="77777777" w:rsidR="00C07EA6" w:rsidRPr="00B52371" w:rsidRDefault="00C07EA6" w:rsidP="00A20685">
            <w:pPr>
              <w:rPr>
                <w:sz w:val="10"/>
              </w:rPr>
            </w:pPr>
            <w:r w:rsidRPr="00B52371">
              <w:rPr>
                <w:rFonts w:ascii="Arial" w:hAnsi="Arial" w:cs="Arial"/>
                <w:color w:val="000000"/>
                <w:sz w:val="10"/>
              </w:rPr>
              <w:t>N/A</w:t>
            </w: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4F465"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08A0D"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52CAE875" w14:textId="77777777" w:rsidR="00C07EA6" w:rsidRPr="004F232E" w:rsidRDefault="00C07EA6" w:rsidP="00C07EA6">
      <w:pPr>
        <w:rPr>
          <w:lang w:val="en-US" w:eastAsia="x-none"/>
        </w:rPr>
      </w:pPr>
    </w:p>
    <w:p w14:paraId="4D44A16D"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5CF1B307" w14:textId="77777777" w:rsidR="00C07EA6" w:rsidRPr="00B52371" w:rsidRDefault="00C07EA6" w:rsidP="00C07EA6">
      <w:pPr>
        <w:rPr>
          <w:rFonts w:cs="Times"/>
        </w:rPr>
      </w:pPr>
      <w:r w:rsidRPr="00B52371">
        <w:rPr>
          <w:rFonts w:cs="Times"/>
        </w:rPr>
        <w:t>FG 25-9 is kept as “Semi-static PUCCH cell switching” as follows.</w:t>
      </w:r>
    </w:p>
    <w:p w14:paraId="3F6E0AFB" w14:textId="77777777" w:rsidR="00C07EA6" w:rsidRPr="00B52371" w:rsidRDefault="00C07EA6" w:rsidP="00C07EA6">
      <w:pPr>
        <w:rPr>
          <w:rFonts w:cs="Times"/>
        </w:rPr>
      </w:pPr>
      <w:r w:rsidRPr="00B52371">
        <w:rPr>
          <w:rFonts w:cs="Times"/>
        </w:rPr>
        <w:t>FG 25-10 is kept as “PUCCH cell switching based on dynamic indication” as follows.</w:t>
      </w:r>
    </w:p>
    <w:tbl>
      <w:tblPr>
        <w:tblW w:w="5000" w:type="pct"/>
        <w:tblCellMar>
          <w:left w:w="0" w:type="dxa"/>
          <w:right w:w="0" w:type="dxa"/>
        </w:tblCellMar>
        <w:tblLook w:val="04A0" w:firstRow="1" w:lastRow="0" w:firstColumn="1" w:lastColumn="0" w:noHBand="0" w:noVBand="1"/>
      </w:tblPr>
      <w:tblGrid>
        <w:gridCol w:w="2905"/>
        <w:gridCol w:w="775"/>
        <w:gridCol w:w="2077"/>
        <w:gridCol w:w="6031"/>
        <w:gridCol w:w="980"/>
        <w:gridCol w:w="832"/>
        <w:gridCol w:w="819"/>
        <w:gridCol w:w="980"/>
        <w:gridCol w:w="980"/>
        <w:gridCol w:w="738"/>
        <w:gridCol w:w="738"/>
        <w:gridCol w:w="819"/>
        <w:gridCol w:w="2340"/>
        <w:gridCol w:w="1356"/>
      </w:tblGrid>
      <w:tr w:rsidR="00C07EA6" w:rsidRPr="00B52371" w14:paraId="1FF9E4EE"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80730"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8ABA1" w14:textId="77777777" w:rsidR="00C07EA6" w:rsidRPr="00B52371" w:rsidRDefault="00C07EA6" w:rsidP="00A20685">
            <w:pPr>
              <w:rPr>
                <w:sz w:val="10"/>
              </w:rPr>
            </w:pPr>
            <w:r w:rsidRPr="00B52371">
              <w:rPr>
                <w:rFonts w:ascii="Arial" w:hAnsi="Arial" w:cs="Arial"/>
                <w:sz w:val="10"/>
              </w:rPr>
              <w:t>25-9</w:t>
            </w:r>
          </w:p>
        </w:tc>
        <w:tc>
          <w:tcPr>
            <w:tcW w:w="4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D2E9B" w14:textId="77777777" w:rsidR="00C07EA6" w:rsidRPr="00B52371" w:rsidRDefault="00C07EA6" w:rsidP="00A20685">
            <w:pPr>
              <w:rPr>
                <w:sz w:val="10"/>
              </w:rPr>
            </w:pPr>
            <w:r w:rsidRPr="00B52371">
              <w:rPr>
                <w:rFonts w:ascii="Arial" w:hAnsi="Arial" w:cs="Arial"/>
                <w:sz w:val="10"/>
              </w:rPr>
              <w:t>Semi-static PUCCH cell</w:t>
            </w:r>
            <w:r w:rsidRPr="00B52371">
              <w:rPr>
                <w:rStyle w:val="apple-converted-space"/>
                <w:rFonts w:cs="Arial"/>
                <w:sz w:val="10"/>
              </w:rPr>
              <w:t> </w:t>
            </w:r>
            <w:r w:rsidRPr="00B52371">
              <w:rPr>
                <w:rFonts w:ascii="Arial" w:hAnsi="Arial" w:cs="Arial"/>
                <w:strike/>
                <w:color w:val="FF0000"/>
                <w:sz w:val="10"/>
              </w:rPr>
              <w:t>(FFS or PUCCH carrier)</w:t>
            </w:r>
            <w:r w:rsidRPr="00B52371">
              <w:rPr>
                <w:rStyle w:val="apple-converted-space"/>
                <w:rFonts w:cs="Arial"/>
                <w:strike/>
                <w:color w:val="FF0000"/>
                <w:sz w:val="10"/>
              </w:rPr>
              <w:t> </w:t>
            </w:r>
            <w:r w:rsidRPr="00B52371">
              <w:rPr>
                <w:rFonts w:ascii="Arial" w:hAnsi="Arial" w:cs="Arial"/>
                <w:sz w:val="10"/>
              </w:rPr>
              <w:t>switching</w:t>
            </w:r>
          </w:p>
        </w:tc>
        <w:tc>
          <w:tcPr>
            <w:tcW w:w="134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01D888" w14:textId="77777777" w:rsidR="00C07EA6" w:rsidRPr="00B52371" w:rsidRDefault="00C07EA6" w:rsidP="00A20685">
            <w:pPr>
              <w:jc w:val="both"/>
              <w:rPr>
                <w:sz w:val="10"/>
              </w:rPr>
            </w:pPr>
            <w:r w:rsidRPr="00B52371">
              <w:rPr>
                <w:rFonts w:ascii="Arial" w:hAnsi="Arial" w:cs="Arial"/>
                <w:color w:val="000000"/>
                <w:sz w:val="10"/>
              </w:rPr>
              <w:t>Semi-static PUCCH cell</w:t>
            </w:r>
            <w:r w:rsidRPr="00B52371">
              <w:rPr>
                <w:rStyle w:val="apple-converted-space"/>
                <w:rFonts w:cs="Arial"/>
                <w:color w:val="000000"/>
                <w:sz w:val="10"/>
              </w:rPr>
              <w:t> </w:t>
            </w:r>
            <w:r w:rsidRPr="00B52371">
              <w:rPr>
                <w:rFonts w:ascii="Arial" w:hAnsi="Arial" w:cs="Arial"/>
                <w:strike/>
                <w:color w:val="FF0000"/>
                <w:sz w:val="10"/>
              </w:rPr>
              <w:t xml:space="preserve">(FFS or PUCCH </w:t>
            </w:r>
            <w:proofErr w:type="gramStart"/>
            <w:r w:rsidRPr="00B52371">
              <w:rPr>
                <w:rFonts w:ascii="Arial" w:hAnsi="Arial" w:cs="Arial"/>
                <w:strike/>
                <w:color w:val="FF0000"/>
                <w:sz w:val="10"/>
              </w:rPr>
              <w:t>carrier)</w:t>
            </w:r>
            <w:r w:rsidRPr="00B52371">
              <w:rPr>
                <w:rFonts w:ascii="Arial" w:hAnsi="Arial" w:cs="Arial"/>
                <w:color w:val="000000"/>
                <w:sz w:val="10"/>
              </w:rPr>
              <w:t>switching</w:t>
            </w:r>
            <w:proofErr w:type="gramEnd"/>
            <w:r w:rsidRPr="00B52371">
              <w:rPr>
                <w:rFonts w:ascii="Arial" w:hAnsi="Arial" w:cs="Arial"/>
                <w:color w:val="000000"/>
                <w:sz w:val="10"/>
              </w:rPr>
              <w:t xml:space="preserve"> using configured time-domain pattern of applicable PUCCH cell / carrier</w:t>
            </w:r>
          </w:p>
          <w:p w14:paraId="40DCCCA5" w14:textId="77777777" w:rsidR="00C07EA6" w:rsidRPr="00B52371" w:rsidRDefault="00C07EA6" w:rsidP="00A20685">
            <w:pPr>
              <w:jc w:val="both"/>
              <w:rPr>
                <w:sz w:val="10"/>
              </w:rPr>
            </w:pPr>
            <w:r w:rsidRPr="00B52371">
              <w:rPr>
                <w:rFonts w:ascii="Arial" w:hAnsi="Arial" w:cs="Arial"/>
                <w:color w:val="FF0000"/>
                <w:sz w:val="10"/>
              </w:rPr>
              <w:t>FFS whether to separate the capability for different numerologies</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3BDDD" w14:textId="77777777" w:rsidR="00C07EA6" w:rsidRPr="00B52371" w:rsidRDefault="00C07EA6" w:rsidP="00A20685">
            <w:pPr>
              <w:rPr>
                <w:sz w:val="10"/>
              </w:rPr>
            </w:pPr>
            <w:r w:rsidRPr="00B52371">
              <w:rPr>
                <w:rFonts w:ascii="Arial" w:hAnsi="Arial" w:cs="Arial"/>
                <w:sz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B7C504"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0DFC7F" w14:textId="77777777" w:rsidR="00C07EA6" w:rsidRPr="00B52371" w:rsidRDefault="00C07EA6" w:rsidP="00A20685">
            <w:pPr>
              <w:rPr>
                <w:sz w:val="10"/>
              </w:rPr>
            </w:pPr>
            <w:r w:rsidRPr="00B52371">
              <w:rPr>
                <w:rFonts w:ascii="Arial" w:hAnsi="Arial" w:cs="Arial"/>
                <w:color w:val="000000"/>
                <w:sz w:val="10"/>
              </w:rPr>
              <w:t>N/A</w:t>
            </w:r>
          </w:p>
        </w:tc>
        <w:tc>
          <w:tcPr>
            <w:tcW w:w="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9C905F" w14:textId="77777777" w:rsidR="00C07EA6" w:rsidRPr="00B52371" w:rsidRDefault="00C07EA6" w:rsidP="00A20685">
            <w:pPr>
              <w:rPr>
                <w:sz w:val="10"/>
              </w:rPr>
            </w:pPr>
            <w:r w:rsidRPr="00B52371">
              <w:rPr>
                <w:rFonts w:ascii="Arial" w:hAnsi="Arial" w:cs="Arial"/>
                <w:color w:val="000000"/>
                <w:sz w:val="10"/>
              </w:rPr>
              <w:t> </w:t>
            </w:r>
          </w:p>
        </w:tc>
        <w:tc>
          <w:tcPr>
            <w:tcW w:w="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5B4649" w14:textId="77777777" w:rsidR="00C07EA6" w:rsidRPr="00B52371" w:rsidRDefault="00C07EA6" w:rsidP="00A20685">
            <w:pPr>
              <w:rPr>
                <w:sz w:val="10"/>
              </w:rPr>
            </w:pPr>
            <w:r w:rsidRPr="00B52371">
              <w:rPr>
                <w:rFonts w:ascii="Arial" w:hAnsi="Arial" w:cs="Arial"/>
                <w:color w:val="000000"/>
                <w:sz w:val="10"/>
              </w:rPr>
              <w:t>Per UE</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A413B8" w14:textId="77777777" w:rsidR="00C07EA6" w:rsidRPr="00B52371" w:rsidRDefault="00C07EA6" w:rsidP="00A20685">
            <w:pPr>
              <w:rPr>
                <w:sz w:val="10"/>
              </w:rPr>
            </w:pPr>
            <w:r w:rsidRPr="00B52371">
              <w:rPr>
                <w:rFonts w:ascii="Arial" w:hAnsi="Arial" w:cs="Arial"/>
                <w:color w:val="000000"/>
                <w:sz w:val="10"/>
              </w:rPr>
              <w:t>No</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955256"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847493" w14:textId="77777777" w:rsidR="00C07EA6" w:rsidRPr="00B52371" w:rsidRDefault="00C07EA6" w:rsidP="00A20685">
            <w:pPr>
              <w:rPr>
                <w:sz w:val="10"/>
              </w:rPr>
            </w:pPr>
            <w:r w:rsidRPr="00B52371">
              <w:rPr>
                <w:rFonts w:ascii="Arial" w:hAnsi="Arial" w:cs="Arial"/>
                <w:color w:val="000000"/>
                <w:sz w:val="10"/>
              </w:rPr>
              <w:t>N/A</w:t>
            </w:r>
          </w:p>
        </w:tc>
        <w:tc>
          <w:tcPr>
            <w:tcW w:w="5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9023F"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7F25E"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r w:rsidR="00C07EA6" w:rsidRPr="00B52371" w14:paraId="3FADB9F6" w14:textId="77777777" w:rsidTr="00A20685">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03DB3"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5FDBE18E" w14:textId="77777777" w:rsidR="00C07EA6" w:rsidRPr="00B52371" w:rsidRDefault="00C07EA6" w:rsidP="00A20685">
            <w:pPr>
              <w:rPr>
                <w:sz w:val="10"/>
              </w:rPr>
            </w:pPr>
            <w:r w:rsidRPr="00B52371">
              <w:rPr>
                <w:rFonts w:ascii="Arial" w:hAnsi="Arial" w:cs="Arial"/>
                <w:sz w:val="10"/>
              </w:rPr>
              <w:t>25-10</w:t>
            </w:r>
          </w:p>
        </w:tc>
        <w:tc>
          <w:tcPr>
            <w:tcW w:w="464" w:type="pct"/>
            <w:tcBorders>
              <w:top w:val="nil"/>
              <w:left w:val="nil"/>
              <w:bottom w:val="single" w:sz="8" w:space="0" w:color="auto"/>
              <w:right w:val="single" w:sz="8" w:space="0" w:color="auto"/>
            </w:tcBorders>
            <w:tcMar>
              <w:top w:w="0" w:type="dxa"/>
              <w:left w:w="108" w:type="dxa"/>
              <w:bottom w:w="0" w:type="dxa"/>
              <w:right w:w="108" w:type="dxa"/>
            </w:tcMar>
            <w:hideMark/>
          </w:tcPr>
          <w:p w14:paraId="1168E326" w14:textId="77777777" w:rsidR="00C07EA6" w:rsidRPr="00B52371" w:rsidRDefault="00C07EA6" w:rsidP="00A20685">
            <w:pPr>
              <w:rPr>
                <w:sz w:val="10"/>
              </w:rPr>
            </w:pPr>
            <w:r w:rsidRPr="00B52371">
              <w:rPr>
                <w:rFonts w:ascii="Arial" w:hAnsi="Arial" w:cs="Arial"/>
                <w:sz w:val="10"/>
              </w:rPr>
              <w:t>PUCCH cell</w:t>
            </w:r>
            <w:r w:rsidRPr="00B52371">
              <w:rPr>
                <w:rStyle w:val="apple-converted-space"/>
                <w:rFonts w:cs="Arial"/>
                <w:sz w:val="10"/>
              </w:rPr>
              <w:t> </w:t>
            </w:r>
            <w:r w:rsidRPr="00B52371">
              <w:rPr>
                <w:rFonts w:ascii="Arial" w:hAnsi="Arial" w:cs="Arial"/>
                <w:strike/>
                <w:color w:val="FF0000"/>
                <w:sz w:val="10"/>
              </w:rPr>
              <w:t xml:space="preserve">(FFS or PUCCH </w:t>
            </w:r>
            <w:proofErr w:type="gramStart"/>
            <w:r w:rsidRPr="00B52371">
              <w:rPr>
                <w:rFonts w:ascii="Arial" w:hAnsi="Arial" w:cs="Arial"/>
                <w:strike/>
                <w:color w:val="FF0000"/>
                <w:sz w:val="10"/>
              </w:rPr>
              <w:t>carrier)</w:t>
            </w:r>
            <w:r w:rsidRPr="00B52371">
              <w:rPr>
                <w:rFonts w:ascii="Arial" w:hAnsi="Arial" w:cs="Arial"/>
                <w:sz w:val="10"/>
              </w:rPr>
              <w:t>switching</w:t>
            </w:r>
            <w:proofErr w:type="gramEnd"/>
            <w:r w:rsidRPr="00B52371">
              <w:rPr>
                <w:rFonts w:ascii="Arial" w:hAnsi="Arial" w:cs="Arial"/>
                <w:sz w:val="10"/>
              </w:rPr>
              <w:t xml:space="preserve"> based on dynamic indication</w:t>
            </w:r>
          </w:p>
        </w:tc>
        <w:tc>
          <w:tcPr>
            <w:tcW w:w="134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FDEE51E" w14:textId="77777777" w:rsidR="00C07EA6" w:rsidRPr="00B52371" w:rsidRDefault="00C07EA6" w:rsidP="00A20685">
            <w:pPr>
              <w:jc w:val="both"/>
              <w:rPr>
                <w:sz w:val="10"/>
              </w:rPr>
            </w:pPr>
            <w:r w:rsidRPr="00B52371">
              <w:rPr>
                <w:rFonts w:ascii="Arial" w:hAnsi="Arial" w:cs="Arial"/>
                <w:color w:val="000000"/>
                <w:sz w:val="10"/>
              </w:rPr>
              <w:t>PUCCH cell</w:t>
            </w:r>
            <w:r w:rsidRPr="00B52371">
              <w:rPr>
                <w:rStyle w:val="apple-converted-space"/>
                <w:rFonts w:cs="Arial"/>
                <w:color w:val="000000"/>
                <w:sz w:val="10"/>
              </w:rPr>
              <w:t> </w:t>
            </w:r>
            <w:r w:rsidRPr="00B52371">
              <w:rPr>
                <w:rFonts w:ascii="Arial" w:hAnsi="Arial" w:cs="Arial"/>
                <w:strike/>
                <w:color w:val="FF0000"/>
                <w:sz w:val="10"/>
              </w:rPr>
              <w:t xml:space="preserve">(FFS or PUCCH </w:t>
            </w:r>
            <w:proofErr w:type="gramStart"/>
            <w:r w:rsidRPr="00B52371">
              <w:rPr>
                <w:rFonts w:ascii="Arial" w:hAnsi="Arial" w:cs="Arial"/>
                <w:strike/>
                <w:color w:val="FF0000"/>
                <w:sz w:val="10"/>
              </w:rPr>
              <w:t>carrier)</w:t>
            </w:r>
            <w:r w:rsidRPr="00B52371">
              <w:rPr>
                <w:rFonts w:ascii="Arial" w:hAnsi="Arial" w:cs="Arial"/>
                <w:color w:val="000000"/>
                <w:sz w:val="10"/>
              </w:rPr>
              <w:t>switching</w:t>
            </w:r>
            <w:proofErr w:type="gramEnd"/>
            <w:r w:rsidRPr="00B52371">
              <w:rPr>
                <w:rFonts w:ascii="Arial" w:hAnsi="Arial" w:cs="Arial"/>
                <w:color w:val="000000"/>
                <w:sz w:val="10"/>
              </w:rPr>
              <w:t xml:space="preserve"> based on dynamic indication in the DCI scheduling the PUCCH</w:t>
            </w:r>
          </w:p>
          <w:p w14:paraId="2508B892" w14:textId="77777777" w:rsidR="00C07EA6" w:rsidRPr="00B52371" w:rsidRDefault="00C07EA6" w:rsidP="00A20685">
            <w:pPr>
              <w:jc w:val="both"/>
              <w:rPr>
                <w:sz w:val="10"/>
              </w:rPr>
            </w:pPr>
            <w:r w:rsidRPr="00B52371">
              <w:rPr>
                <w:rFonts w:ascii="Arial" w:hAnsi="Arial" w:cs="Arial"/>
                <w:color w:val="FF0000"/>
                <w:sz w:val="10"/>
              </w:rPr>
              <w:t>FFS whether to separate the capability for different numerologies</w:t>
            </w:r>
          </w:p>
        </w:tc>
        <w:tc>
          <w:tcPr>
            <w:tcW w:w="219" w:type="pct"/>
            <w:tcBorders>
              <w:top w:val="nil"/>
              <w:left w:val="nil"/>
              <w:bottom w:val="single" w:sz="8" w:space="0" w:color="auto"/>
              <w:right w:val="single" w:sz="8" w:space="0" w:color="auto"/>
            </w:tcBorders>
            <w:tcMar>
              <w:top w:w="0" w:type="dxa"/>
              <w:left w:w="108" w:type="dxa"/>
              <w:bottom w:w="0" w:type="dxa"/>
              <w:right w:w="108" w:type="dxa"/>
            </w:tcMar>
            <w:hideMark/>
          </w:tcPr>
          <w:p w14:paraId="5A9D7881" w14:textId="77777777" w:rsidR="00C07EA6" w:rsidRPr="00B52371" w:rsidRDefault="00C07EA6" w:rsidP="00A20685">
            <w:pPr>
              <w:rPr>
                <w:sz w:val="10"/>
              </w:rPr>
            </w:pPr>
            <w:r w:rsidRPr="00B52371">
              <w:rPr>
                <w:rFonts w:ascii="Arial" w:hAnsi="Arial" w:cs="Arial"/>
                <w:sz w:val="10"/>
              </w:rPr>
              <w:t> </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24C0EE"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0A6306" w14:textId="77777777" w:rsidR="00C07EA6" w:rsidRPr="00B52371" w:rsidRDefault="00C07EA6" w:rsidP="00A20685">
            <w:pPr>
              <w:rPr>
                <w:sz w:val="10"/>
              </w:rPr>
            </w:pPr>
            <w:r w:rsidRPr="00B52371">
              <w:rPr>
                <w:rFonts w:ascii="Arial" w:hAnsi="Arial" w:cs="Arial"/>
                <w:color w:val="000000"/>
                <w:sz w:val="10"/>
              </w:rPr>
              <w:t>N/A</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8859A9F" w14:textId="77777777" w:rsidR="00C07EA6" w:rsidRPr="00B52371" w:rsidRDefault="00C07EA6" w:rsidP="00A20685">
            <w:pPr>
              <w:rPr>
                <w:sz w:val="10"/>
              </w:rPr>
            </w:pPr>
            <w:r w:rsidRPr="00B52371">
              <w:rPr>
                <w:rFonts w:ascii="Arial" w:hAnsi="Arial" w:cs="Arial"/>
                <w:color w:val="000000"/>
                <w:sz w:val="10"/>
              </w:rPr>
              <w:t> </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8899D81" w14:textId="77777777" w:rsidR="00C07EA6" w:rsidRPr="00B52371" w:rsidRDefault="00C07EA6" w:rsidP="00A20685">
            <w:pPr>
              <w:rPr>
                <w:sz w:val="10"/>
              </w:rPr>
            </w:pPr>
            <w:r w:rsidRPr="00B52371">
              <w:rPr>
                <w:rFonts w:ascii="Arial" w:hAnsi="Arial" w:cs="Arial"/>
                <w:color w:val="000000"/>
                <w:sz w:val="10"/>
              </w:rPr>
              <w:t>Per UE</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26C2C3D" w14:textId="77777777" w:rsidR="00C07EA6" w:rsidRPr="00B52371" w:rsidRDefault="00C07EA6" w:rsidP="00A20685">
            <w:pPr>
              <w:rPr>
                <w:sz w:val="10"/>
              </w:rPr>
            </w:pPr>
            <w:r w:rsidRPr="00B52371">
              <w:rPr>
                <w:rFonts w:ascii="Arial" w:hAnsi="Arial" w:cs="Arial"/>
                <w:color w:val="000000"/>
                <w:sz w:val="10"/>
              </w:rPr>
              <w:t>No</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AE9F9D9"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22E3EF" w14:textId="77777777" w:rsidR="00C07EA6" w:rsidRPr="00B52371" w:rsidRDefault="00C07EA6" w:rsidP="00A20685">
            <w:pPr>
              <w:rPr>
                <w:sz w:val="10"/>
              </w:rPr>
            </w:pPr>
            <w:r w:rsidRPr="00B52371">
              <w:rPr>
                <w:rFonts w:ascii="Arial" w:hAnsi="Arial" w:cs="Arial"/>
                <w:color w:val="000000"/>
                <w:sz w:val="10"/>
              </w:rPr>
              <w:t>N/A</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2E8F0318" w14:textId="77777777" w:rsidR="00C07EA6" w:rsidRPr="00B52371" w:rsidRDefault="00C07EA6" w:rsidP="00A20685">
            <w:pPr>
              <w:rPr>
                <w:sz w:val="10"/>
              </w:rPr>
            </w:pPr>
            <w:r w:rsidRPr="00B52371">
              <w:rPr>
                <w:rFonts w:ascii="Arial" w:hAnsi="Arial" w:cs="Arial"/>
                <w:sz w:val="10"/>
              </w:rPr>
              <w:t> </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3F767D32"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06C3E132" w14:textId="77777777" w:rsidR="00C07EA6" w:rsidRPr="004F232E" w:rsidRDefault="00C07EA6" w:rsidP="00C07EA6">
      <w:pPr>
        <w:rPr>
          <w:lang w:val="en-US" w:eastAsia="x-none"/>
        </w:rPr>
      </w:pPr>
    </w:p>
    <w:p w14:paraId="23A2F1F0"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3D28558F" w14:textId="77777777" w:rsidR="00C07EA6" w:rsidRPr="00B52371" w:rsidRDefault="00C07EA6" w:rsidP="00C07EA6">
      <w:pPr>
        <w:rPr>
          <w:rFonts w:cs="Times"/>
        </w:rPr>
      </w:pPr>
      <w:r w:rsidRPr="00B52371">
        <w:rPr>
          <w:rFonts w:cs="Times"/>
        </w:rPr>
        <w:t xml:space="preserve">FG 25-11 is kept as “4-bits </w:t>
      </w:r>
      <w:proofErr w:type="spellStart"/>
      <w:r w:rsidRPr="00B52371">
        <w:rPr>
          <w:rFonts w:cs="Times"/>
        </w:rPr>
        <w:t>subband</w:t>
      </w:r>
      <w:proofErr w:type="spellEnd"/>
      <w:r w:rsidRPr="00B52371">
        <w:rPr>
          <w:rFonts w:cs="Times"/>
        </w:rPr>
        <w:t xml:space="preserve"> CQI” as follows.</w:t>
      </w:r>
    </w:p>
    <w:tbl>
      <w:tblPr>
        <w:tblW w:w="5000" w:type="pct"/>
        <w:tblCellMar>
          <w:left w:w="0" w:type="dxa"/>
          <w:right w:w="0" w:type="dxa"/>
        </w:tblCellMar>
        <w:tblLook w:val="04A0" w:firstRow="1" w:lastRow="0" w:firstColumn="1" w:lastColumn="0" w:noHBand="0" w:noVBand="1"/>
      </w:tblPr>
      <w:tblGrid>
        <w:gridCol w:w="2903"/>
        <w:gridCol w:w="773"/>
        <w:gridCol w:w="1293"/>
        <w:gridCol w:w="6053"/>
        <w:gridCol w:w="1056"/>
        <w:gridCol w:w="832"/>
        <w:gridCol w:w="819"/>
        <w:gridCol w:w="1293"/>
        <w:gridCol w:w="1056"/>
        <w:gridCol w:w="819"/>
        <w:gridCol w:w="819"/>
        <w:gridCol w:w="819"/>
        <w:gridCol w:w="2479"/>
        <w:gridCol w:w="1356"/>
      </w:tblGrid>
      <w:tr w:rsidR="00C07EA6" w:rsidRPr="00B52371" w14:paraId="59E21FAD"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6732D4"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5CDBA" w14:textId="77777777" w:rsidR="00C07EA6" w:rsidRPr="00B52371" w:rsidRDefault="00C07EA6" w:rsidP="00A20685">
            <w:pPr>
              <w:rPr>
                <w:sz w:val="10"/>
              </w:rPr>
            </w:pPr>
            <w:r w:rsidRPr="00B52371">
              <w:rPr>
                <w:rFonts w:ascii="Arial" w:hAnsi="Arial" w:cs="Arial"/>
                <w:sz w:val="10"/>
              </w:rPr>
              <w:t>25-11</w:t>
            </w:r>
          </w:p>
        </w:tc>
        <w:tc>
          <w:tcPr>
            <w:tcW w:w="2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222D2" w14:textId="77777777" w:rsidR="00C07EA6" w:rsidRPr="00B52371" w:rsidRDefault="00C07EA6" w:rsidP="00A20685">
            <w:pPr>
              <w:rPr>
                <w:sz w:val="10"/>
              </w:rPr>
            </w:pPr>
            <w:r w:rsidRPr="00B52371">
              <w:rPr>
                <w:rFonts w:ascii="Arial" w:hAnsi="Arial" w:cs="Arial"/>
                <w:sz w:val="10"/>
              </w:rPr>
              <w:t xml:space="preserve">4-bits </w:t>
            </w:r>
            <w:proofErr w:type="spellStart"/>
            <w:r w:rsidRPr="00B52371">
              <w:rPr>
                <w:rFonts w:ascii="Arial" w:hAnsi="Arial" w:cs="Arial"/>
                <w:sz w:val="10"/>
              </w:rPr>
              <w:t>subband</w:t>
            </w:r>
            <w:proofErr w:type="spellEnd"/>
            <w:r w:rsidRPr="00B52371">
              <w:rPr>
                <w:rFonts w:ascii="Arial" w:hAnsi="Arial" w:cs="Arial"/>
                <w:sz w:val="10"/>
              </w:rPr>
              <w:t xml:space="preserve"> CQI</w:t>
            </w:r>
          </w:p>
        </w:tc>
        <w:tc>
          <w:tcPr>
            <w:tcW w:w="1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ED2B7" w14:textId="77777777" w:rsidR="00C07EA6" w:rsidRPr="00B52371" w:rsidRDefault="00C07EA6" w:rsidP="00A20685">
            <w:pPr>
              <w:jc w:val="both"/>
              <w:rPr>
                <w:sz w:val="10"/>
              </w:rPr>
            </w:pPr>
            <w:proofErr w:type="spellStart"/>
            <w:r w:rsidRPr="00B52371">
              <w:rPr>
                <w:rFonts w:ascii="Arial" w:hAnsi="Arial" w:cs="Arial"/>
                <w:sz w:val="10"/>
              </w:rPr>
              <w:t>Subband</w:t>
            </w:r>
            <w:proofErr w:type="spellEnd"/>
            <w:r w:rsidRPr="00B52371">
              <w:rPr>
                <w:rFonts w:ascii="Arial" w:hAnsi="Arial" w:cs="Arial"/>
                <w:sz w:val="10"/>
              </w:rPr>
              <w:t xml:space="preserve"> CQI reporting with 4 bits per </w:t>
            </w:r>
            <w:proofErr w:type="spellStart"/>
            <w:r w:rsidRPr="00B52371">
              <w:rPr>
                <w:rFonts w:ascii="Arial" w:hAnsi="Arial" w:cs="Arial"/>
                <w:sz w:val="10"/>
              </w:rPr>
              <w:t>subband</w:t>
            </w:r>
            <w:proofErr w:type="spellEnd"/>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669D35" w14:textId="77777777" w:rsidR="00C07EA6" w:rsidRPr="00B52371" w:rsidRDefault="00C07EA6" w:rsidP="00A20685">
            <w:pPr>
              <w:rPr>
                <w:sz w:val="10"/>
              </w:rPr>
            </w:pPr>
            <w:r w:rsidRPr="00B52371">
              <w:rPr>
                <w:rFonts w:ascii="Arial" w:hAnsi="Arial" w:cs="Arial"/>
                <w:color w:val="000000"/>
                <w:sz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A9D538"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658C74" w14:textId="77777777" w:rsidR="00C07EA6" w:rsidRPr="00B52371" w:rsidRDefault="00C07EA6" w:rsidP="00A20685">
            <w:pPr>
              <w:rPr>
                <w:sz w:val="10"/>
              </w:rPr>
            </w:pPr>
            <w:r w:rsidRPr="00B52371">
              <w:rPr>
                <w:rFonts w:ascii="Arial" w:hAnsi="Arial" w:cs="Arial"/>
                <w:color w:val="000000"/>
                <w:sz w:val="10"/>
              </w:rPr>
              <w:t>N/A</w:t>
            </w:r>
          </w:p>
        </w:tc>
        <w:tc>
          <w:tcPr>
            <w:tcW w:w="2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CA0014" w14:textId="77777777" w:rsidR="00C07EA6" w:rsidRPr="00B52371" w:rsidRDefault="00C07EA6" w:rsidP="00A20685">
            <w:pPr>
              <w:rPr>
                <w:sz w:val="10"/>
              </w:rPr>
            </w:pPr>
            <w:r w:rsidRPr="00B52371">
              <w:rPr>
                <w:rFonts w:ascii="Arial" w:hAnsi="Arial" w:cs="Arial"/>
                <w:color w:val="000000"/>
                <w:sz w:val="10"/>
              </w:rPr>
              <w:t> </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71D31C" w14:textId="77777777" w:rsidR="00C07EA6" w:rsidRPr="00B52371" w:rsidRDefault="00C07EA6" w:rsidP="00A20685">
            <w:pPr>
              <w:rPr>
                <w:sz w:val="10"/>
              </w:rPr>
            </w:pPr>
            <w:r w:rsidRPr="00B52371">
              <w:rPr>
                <w:rFonts w:ascii="Arial" w:hAnsi="Arial" w:cs="Arial"/>
                <w:color w:val="000000"/>
                <w:sz w:val="10"/>
              </w:rPr>
              <w:t>Per UE</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BCBCD3"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A4DAD1"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6B80E8" w14:textId="77777777" w:rsidR="00C07EA6" w:rsidRPr="00B52371" w:rsidRDefault="00C07EA6" w:rsidP="00A20685">
            <w:pPr>
              <w:rPr>
                <w:sz w:val="10"/>
              </w:rPr>
            </w:pPr>
            <w:r w:rsidRPr="00B52371">
              <w:rPr>
                <w:rFonts w:ascii="Arial" w:hAnsi="Arial" w:cs="Arial"/>
                <w:color w:val="000000"/>
                <w:sz w:val="1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D1D38"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6DE7B"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52E60796" w14:textId="77777777" w:rsidR="00C07EA6" w:rsidRPr="004F232E" w:rsidRDefault="00C07EA6" w:rsidP="00C07EA6">
      <w:pPr>
        <w:rPr>
          <w:lang w:val="en-US" w:eastAsia="x-none"/>
        </w:rPr>
      </w:pPr>
    </w:p>
    <w:p w14:paraId="5DBDFA3B"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5C35831F" w14:textId="77777777" w:rsidR="00C07EA6" w:rsidRPr="00B52371" w:rsidRDefault="00C07EA6" w:rsidP="00C07EA6">
      <w:pPr>
        <w:rPr>
          <w:rFonts w:cs="Times"/>
        </w:rPr>
      </w:pPr>
      <w:r w:rsidRPr="00B52371">
        <w:rPr>
          <w:rFonts w:cs="Times"/>
        </w:rPr>
        <w:t>FG 25-12 is kept as “UE initiating a semi-static channel occupancy with configurations dependent on gNB semi-static channel access configurations” as follows.</w:t>
      </w:r>
    </w:p>
    <w:tbl>
      <w:tblPr>
        <w:tblW w:w="5000" w:type="pct"/>
        <w:tblCellMar>
          <w:left w:w="0" w:type="dxa"/>
          <w:right w:w="0" w:type="dxa"/>
        </w:tblCellMar>
        <w:tblLook w:val="04A0" w:firstRow="1" w:lastRow="0" w:firstColumn="1" w:lastColumn="0" w:noHBand="0" w:noVBand="1"/>
      </w:tblPr>
      <w:tblGrid>
        <w:gridCol w:w="2905"/>
        <w:gridCol w:w="775"/>
        <w:gridCol w:w="1799"/>
        <w:gridCol w:w="6009"/>
        <w:gridCol w:w="1007"/>
        <w:gridCol w:w="832"/>
        <w:gridCol w:w="819"/>
        <w:gridCol w:w="1007"/>
        <w:gridCol w:w="1007"/>
        <w:gridCol w:w="819"/>
        <w:gridCol w:w="819"/>
        <w:gridCol w:w="819"/>
        <w:gridCol w:w="2362"/>
        <w:gridCol w:w="1391"/>
      </w:tblGrid>
      <w:tr w:rsidR="00C07EA6" w:rsidRPr="00B52371" w14:paraId="77FC037F"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F4265D" w14:textId="77777777" w:rsidR="00C07EA6" w:rsidRPr="00B52371" w:rsidRDefault="00C07EA6" w:rsidP="00A20685">
            <w:pPr>
              <w:rPr>
                <w:sz w:val="10"/>
              </w:rPr>
            </w:pPr>
            <w:r w:rsidRPr="00B52371">
              <w:rPr>
                <w:rFonts w:ascii="Arial" w:hAnsi="Arial" w:cs="Arial"/>
                <w:sz w:val="10"/>
              </w:rPr>
              <w:t>25.NR_IIOT_URLLC_enh</w:t>
            </w:r>
          </w:p>
          <w:p w14:paraId="3070790E" w14:textId="77777777" w:rsidR="00C07EA6" w:rsidRPr="00B52371" w:rsidRDefault="00C07EA6" w:rsidP="00A20685">
            <w:pPr>
              <w:rPr>
                <w:sz w:val="10"/>
              </w:rPr>
            </w:pPr>
            <w:r w:rsidRPr="00B52371">
              <w:rPr>
                <w:rFonts w:ascii="Arial" w:hAnsi="Arial" w:cs="Arial"/>
                <w:sz w:val="10"/>
              </w:rPr>
              <w:t> </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0DB8F" w14:textId="77777777" w:rsidR="00C07EA6" w:rsidRPr="00B52371" w:rsidRDefault="00C07EA6" w:rsidP="00A20685">
            <w:pPr>
              <w:rPr>
                <w:sz w:val="10"/>
              </w:rPr>
            </w:pPr>
            <w:r w:rsidRPr="00B52371">
              <w:rPr>
                <w:rFonts w:ascii="Arial" w:hAnsi="Arial" w:cs="Arial"/>
                <w:sz w:val="10"/>
              </w:rPr>
              <w:t>25-12</w:t>
            </w:r>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3F61B" w14:textId="77777777" w:rsidR="00C07EA6" w:rsidRPr="00B52371" w:rsidRDefault="00C07EA6" w:rsidP="00A20685">
            <w:pPr>
              <w:rPr>
                <w:sz w:val="10"/>
              </w:rPr>
            </w:pPr>
            <w:r w:rsidRPr="00B52371">
              <w:rPr>
                <w:rFonts w:ascii="Arial" w:hAnsi="Arial" w:cs="Arial"/>
                <w:sz w:val="10"/>
              </w:rPr>
              <w:t>UE initiating a semi-static channel occupancy with configurations dependent on gNB semi-static channel access configurations</w:t>
            </w:r>
          </w:p>
        </w:tc>
        <w:tc>
          <w:tcPr>
            <w:tcW w:w="13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155EFE" w14:textId="77777777" w:rsidR="00C07EA6" w:rsidRPr="00B52371" w:rsidRDefault="00C07EA6" w:rsidP="00A20685">
            <w:pPr>
              <w:jc w:val="both"/>
              <w:rPr>
                <w:sz w:val="10"/>
              </w:rPr>
            </w:pPr>
            <w:r w:rsidRPr="00B52371">
              <w:rPr>
                <w:rFonts w:ascii="Arial" w:hAnsi="Arial" w:cs="Arial"/>
                <w:color w:val="000000"/>
                <w:sz w:val="10"/>
              </w:rPr>
              <w:t>Support initiating a semi-static channel access occupancy by the UE where the corresponding period is the same as, integer multiple of, or inter-factor of the period configured for a semi-static channel occupancy that can be initiated by gNB.</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EA39C6" w14:textId="77777777" w:rsidR="00C07EA6" w:rsidRPr="00B52371" w:rsidRDefault="00C07EA6" w:rsidP="00A20685">
            <w:pPr>
              <w:rPr>
                <w:sz w:val="10"/>
              </w:rPr>
            </w:pPr>
            <w:r w:rsidRPr="00B52371">
              <w:rPr>
                <w:rFonts w:ascii="Arial" w:hAnsi="Arial" w:cs="Arial"/>
                <w:sz w:val="10"/>
              </w:rPr>
              <w:t>10-1a</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73261" w14:textId="77777777" w:rsidR="00C07EA6" w:rsidRPr="00B52371" w:rsidRDefault="00C07EA6" w:rsidP="00A20685">
            <w:pPr>
              <w:rPr>
                <w:sz w:val="10"/>
              </w:rPr>
            </w:pPr>
            <w:r w:rsidRPr="00B52371">
              <w:rPr>
                <w:rFonts w:ascii="Arial" w:hAnsi="Arial" w:cs="Arial"/>
                <w:sz w:val="10"/>
              </w:rPr>
              <w:t>Yes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477B8" w14:textId="77777777" w:rsidR="00C07EA6" w:rsidRPr="00B52371" w:rsidRDefault="00C07EA6" w:rsidP="00A20685">
            <w:pPr>
              <w:rPr>
                <w:sz w:val="10"/>
              </w:rPr>
            </w:pPr>
            <w:r w:rsidRPr="00B52371">
              <w:rPr>
                <w:rFonts w:ascii="Arial" w:hAnsi="Arial" w:cs="Arial"/>
                <w:sz w:val="10"/>
              </w:rPr>
              <w:t>N/A</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1CECB" w14:textId="77777777" w:rsidR="00C07EA6" w:rsidRPr="00B52371" w:rsidRDefault="00C07EA6" w:rsidP="00A20685">
            <w:pPr>
              <w:rPr>
                <w:sz w:val="10"/>
              </w:rPr>
            </w:pPr>
            <w:r w:rsidRPr="00B52371">
              <w:rPr>
                <w:rFonts w:ascii="Arial" w:hAnsi="Arial" w:cs="Arial"/>
                <w:sz w:val="10"/>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732D1" w14:textId="77777777" w:rsidR="00C07EA6" w:rsidRPr="00B52371" w:rsidRDefault="00C07EA6" w:rsidP="00A20685">
            <w:pPr>
              <w:rPr>
                <w:sz w:val="10"/>
              </w:rPr>
            </w:pPr>
            <w:r w:rsidRPr="00B52371">
              <w:rPr>
                <w:rFonts w:ascii="Arial" w:hAnsi="Arial" w:cs="Arial"/>
                <w:sz w:val="10"/>
              </w:rPr>
              <w:t>Per band</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53312" w14:textId="77777777" w:rsidR="00C07EA6" w:rsidRPr="00B52371" w:rsidRDefault="00C07EA6" w:rsidP="00A20685">
            <w:pPr>
              <w:rPr>
                <w:sz w:val="10"/>
              </w:rPr>
            </w:pPr>
            <w:r w:rsidRPr="00B52371">
              <w:rPr>
                <w:rFonts w:ascii="Arial" w:hAnsi="Arial" w:cs="Arial"/>
                <w:sz w:val="1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52DC1" w14:textId="77777777" w:rsidR="00C07EA6" w:rsidRPr="00B52371" w:rsidRDefault="00C07EA6" w:rsidP="00A20685">
            <w:pPr>
              <w:rPr>
                <w:sz w:val="10"/>
              </w:rPr>
            </w:pPr>
            <w:r w:rsidRPr="00B52371">
              <w:rPr>
                <w:rFonts w:ascii="Arial" w:hAnsi="Arial" w:cs="Arial"/>
                <w:sz w:val="1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91476" w14:textId="77777777" w:rsidR="00C07EA6" w:rsidRPr="00B52371" w:rsidRDefault="00C07EA6" w:rsidP="00A20685">
            <w:pPr>
              <w:rPr>
                <w:sz w:val="10"/>
              </w:rPr>
            </w:pPr>
            <w:r w:rsidRPr="00B52371">
              <w:rPr>
                <w:rFonts w:ascii="Arial" w:hAnsi="Arial" w:cs="Arial"/>
                <w:sz w:val="10"/>
              </w:rPr>
              <w:t>N/A</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2DA6C" w14:textId="77777777" w:rsidR="00C07EA6" w:rsidRPr="00B52371" w:rsidRDefault="00C07EA6" w:rsidP="00A20685">
            <w:pPr>
              <w:rPr>
                <w:sz w:val="10"/>
              </w:rPr>
            </w:pPr>
            <w:r w:rsidRPr="00B52371">
              <w:rPr>
                <w:rFonts w:ascii="Arial" w:hAnsi="Arial" w:cs="Arial"/>
                <w:sz w:val="10"/>
              </w:rPr>
              <w:t xml:space="preserve">The </w:t>
            </w:r>
            <w:proofErr w:type="spellStart"/>
            <w:r w:rsidRPr="00B52371">
              <w:rPr>
                <w:rFonts w:ascii="Arial" w:hAnsi="Arial" w:cs="Arial"/>
                <w:sz w:val="10"/>
              </w:rPr>
              <w:t>signaling</w:t>
            </w:r>
            <w:proofErr w:type="spellEnd"/>
            <w:r w:rsidRPr="00B52371">
              <w:rPr>
                <w:rFonts w:ascii="Arial" w:hAnsi="Arial" w:cs="Arial"/>
                <w:sz w:val="10"/>
              </w:rPr>
              <w:t xml:space="preserve"> is per band but is only expected for a band where shared spectrum channel access must be used</w:t>
            </w:r>
          </w:p>
        </w:tc>
        <w:tc>
          <w:tcPr>
            <w:tcW w:w="31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6215EA" w14:textId="77777777" w:rsidR="00C07EA6" w:rsidRPr="00B52371" w:rsidRDefault="00C07EA6" w:rsidP="00A20685">
            <w:pPr>
              <w:rPr>
                <w:sz w:val="10"/>
              </w:rPr>
            </w:pPr>
            <w:r w:rsidRPr="00B52371">
              <w:rPr>
                <w:rFonts w:ascii="Arial" w:hAnsi="Arial" w:cs="Arial"/>
                <w:color w:val="000000"/>
                <w:sz w:val="10"/>
              </w:rPr>
              <w:t xml:space="preserve">Optional with capability </w:t>
            </w:r>
            <w:proofErr w:type="spellStart"/>
            <w:r w:rsidRPr="00B52371">
              <w:rPr>
                <w:rFonts w:ascii="Arial" w:hAnsi="Arial" w:cs="Arial"/>
                <w:color w:val="000000"/>
                <w:sz w:val="10"/>
              </w:rPr>
              <w:t>signaling</w:t>
            </w:r>
            <w:proofErr w:type="spellEnd"/>
          </w:p>
          <w:p w14:paraId="07EF59B9" w14:textId="77777777" w:rsidR="00C07EA6" w:rsidRPr="00B52371" w:rsidRDefault="00C07EA6" w:rsidP="00A20685">
            <w:pPr>
              <w:rPr>
                <w:sz w:val="10"/>
              </w:rPr>
            </w:pPr>
            <w:r w:rsidRPr="00B52371">
              <w:rPr>
                <w:rFonts w:ascii="Arial" w:hAnsi="Arial" w:cs="Arial"/>
                <w:color w:val="000000"/>
                <w:sz w:val="10"/>
              </w:rPr>
              <w:t> </w:t>
            </w:r>
          </w:p>
          <w:p w14:paraId="0451CC07" w14:textId="77777777" w:rsidR="00C07EA6" w:rsidRPr="00B52371" w:rsidRDefault="00C07EA6" w:rsidP="00A20685">
            <w:pPr>
              <w:rPr>
                <w:sz w:val="10"/>
              </w:rPr>
            </w:pPr>
            <w:r w:rsidRPr="00B52371">
              <w:rPr>
                <w:rFonts w:ascii="Arial" w:hAnsi="Arial" w:cs="Arial"/>
                <w:color w:val="000000"/>
                <w:sz w:val="10"/>
              </w:rPr>
              <w:t>[This FG is a part of basic operation for following scenarios defined in TS38.300</w:t>
            </w:r>
          </w:p>
          <w:p w14:paraId="510CED64" w14:textId="77777777" w:rsidR="00C07EA6" w:rsidRPr="00B52371" w:rsidRDefault="00C07EA6" w:rsidP="00A20685">
            <w:pPr>
              <w:rPr>
                <w:sz w:val="10"/>
              </w:rPr>
            </w:pPr>
            <w:r w:rsidRPr="00B52371">
              <w:rPr>
                <w:rFonts w:ascii="Arial" w:hAnsi="Arial" w:cs="Arial"/>
                <w:color w:val="000000"/>
                <w:sz w:val="10"/>
              </w:rPr>
              <w:t>Scenario A2, B, C, D and E with semi-static channel access mode]</w:t>
            </w:r>
          </w:p>
        </w:tc>
      </w:tr>
    </w:tbl>
    <w:p w14:paraId="1A1F2736" w14:textId="77777777" w:rsidR="00C07EA6" w:rsidRPr="004F232E" w:rsidRDefault="00C07EA6" w:rsidP="00C07EA6">
      <w:pPr>
        <w:rPr>
          <w:lang w:val="en-US" w:eastAsia="x-none"/>
        </w:rPr>
      </w:pPr>
    </w:p>
    <w:p w14:paraId="382FF0B3"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2231D1B4" w14:textId="77777777" w:rsidR="00C07EA6" w:rsidRPr="00B52371" w:rsidRDefault="00C07EA6" w:rsidP="00C07EA6">
      <w:pPr>
        <w:rPr>
          <w:rFonts w:cs="Times"/>
        </w:rPr>
      </w:pPr>
      <w:r w:rsidRPr="00B52371">
        <w:rPr>
          <w:rFonts w:cs="Times"/>
        </w:rPr>
        <w:t>FG 25-13 is kept as “UE initiating a semi-static channel occupancy with independent configurations from gNB semi-static channel access configurations” as follows.</w:t>
      </w:r>
    </w:p>
    <w:tbl>
      <w:tblPr>
        <w:tblW w:w="5000" w:type="pct"/>
        <w:tblCellMar>
          <w:left w:w="0" w:type="dxa"/>
          <w:right w:w="0" w:type="dxa"/>
        </w:tblCellMar>
        <w:tblLook w:val="04A0" w:firstRow="1" w:lastRow="0" w:firstColumn="1" w:lastColumn="0" w:noHBand="0" w:noVBand="1"/>
      </w:tblPr>
      <w:tblGrid>
        <w:gridCol w:w="2905"/>
        <w:gridCol w:w="775"/>
        <w:gridCol w:w="1852"/>
        <w:gridCol w:w="6062"/>
        <w:gridCol w:w="1007"/>
        <w:gridCol w:w="832"/>
        <w:gridCol w:w="819"/>
        <w:gridCol w:w="1007"/>
        <w:gridCol w:w="1007"/>
        <w:gridCol w:w="819"/>
        <w:gridCol w:w="819"/>
        <w:gridCol w:w="819"/>
        <w:gridCol w:w="2291"/>
        <w:gridCol w:w="1356"/>
      </w:tblGrid>
      <w:tr w:rsidR="00C07EA6" w:rsidRPr="00B52371" w14:paraId="31C20ED9"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46B596"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13B78" w14:textId="77777777" w:rsidR="00C07EA6" w:rsidRPr="00B52371" w:rsidRDefault="00C07EA6" w:rsidP="00A20685">
            <w:pPr>
              <w:rPr>
                <w:sz w:val="10"/>
              </w:rPr>
            </w:pPr>
            <w:r w:rsidRPr="00B52371">
              <w:rPr>
                <w:rFonts w:ascii="Arial" w:hAnsi="Arial" w:cs="Arial"/>
                <w:sz w:val="10"/>
              </w:rPr>
              <w:t>25-13</w:t>
            </w:r>
          </w:p>
        </w:tc>
        <w:tc>
          <w:tcPr>
            <w:tcW w:w="4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34DB8" w14:textId="77777777" w:rsidR="00C07EA6" w:rsidRPr="00B52371" w:rsidRDefault="00C07EA6" w:rsidP="00A20685">
            <w:pPr>
              <w:rPr>
                <w:sz w:val="10"/>
              </w:rPr>
            </w:pPr>
            <w:r w:rsidRPr="00B52371">
              <w:rPr>
                <w:rFonts w:ascii="Arial" w:hAnsi="Arial" w:cs="Arial"/>
                <w:sz w:val="10"/>
              </w:rPr>
              <w:t>UE initiating a semi-static channel occupancy with independent configurations from gNB semi-static channel access configurations</w:t>
            </w:r>
            <w:r w:rsidRPr="00B52371">
              <w:rPr>
                <w:rStyle w:val="apple-converted-space"/>
                <w:rFonts w:cs="Arial"/>
                <w:sz w:val="10"/>
              </w:rPr>
              <w:t> </w:t>
            </w:r>
          </w:p>
          <w:p w14:paraId="1A09980A" w14:textId="77777777" w:rsidR="00C07EA6" w:rsidRPr="00B52371" w:rsidRDefault="00C07EA6" w:rsidP="00A20685">
            <w:pPr>
              <w:rPr>
                <w:sz w:val="10"/>
              </w:rPr>
            </w:pPr>
            <w:r w:rsidRPr="00B52371">
              <w:rPr>
                <w:rFonts w:ascii="Arial" w:hAnsi="Arial" w:cs="Arial"/>
                <w:sz w:val="10"/>
              </w:rPr>
              <w:t> </w:t>
            </w:r>
          </w:p>
        </w:tc>
        <w:tc>
          <w:tcPr>
            <w:tcW w:w="13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A6569" w14:textId="77777777" w:rsidR="00C07EA6" w:rsidRPr="00B52371" w:rsidRDefault="00C07EA6" w:rsidP="00A20685">
            <w:pPr>
              <w:rPr>
                <w:sz w:val="10"/>
              </w:rPr>
            </w:pPr>
            <w:r w:rsidRPr="00B52371">
              <w:rPr>
                <w:rFonts w:ascii="Arial" w:hAnsi="Arial" w:cs="Arial"/>
                <w:sz w:val="10"/>
              </w:rPr>
              <w:t>Support initiating a semi-static channel access occupancy by the UE where the corresponding period is independently configured from the period configured for a semi-static channel occupancy that can be initiated by gNB.</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B16CAB" w14:textId="77777777" w:rsidR="00C07EA6" w:rsidRPr="00B52371" w:rsidRDefault="00C07EA6" w:rsidP="00A20685">
            <w:pPr>
              <w:rPr>
                <w:sz w:val="10"/>
              </w:rPr>
            </w:pPr>
            <w:r w:rsidRPr="00B52371">
              <w:rPr>
                <w:rFonts w:ascii="Arial" w:hAnsi="Arial" w:cs="Arial"/>
                <w:color w:val="000000"/>
                <w:sz w:val="10"/>
              </w:rPr>
              <w:t>10-1a</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2E251" w14:textId="77777777" w:rsidR="00C07EA6" w:rsidRPr="00B52371" w:rsidRDefault="00C07EA6" w:rsidP="00A20685">
            <w:pPr>
              <w:rPr>
                <w:sz w:val="10"/>
              </w:rPr>
            </w:pPr>
            <w:r w:rsidRPr="00B52371">
              <w:rPr>
                <w:rFonts w:ascii="Arial" w:hAnsi="Arial" w:cs="Arial"/>
                <w:sz w:val="10"/>
              </w:rPr>
              <w:t>Yes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1238F" w14:textId="77777777" w:rsidR="00C07EA6" w:rsidRPr="00B52371" w:rsidRDefault="00C07EA6" w:rsidP="00A20685">
            <w:pPr>
              <w:rPr>
                <w:sz w:val="10"/>
              </w:rPr>
            </w:pPr>
            <w:r w:rsidRPr="00B52371">
              <w:rPr>
                <w:rFonts w:ascii="Arial" w:hAnsi="Arial" w:cs="Arial"/>
                <w:sz w:val="10"/>
              </w:rPr>
              <w:t>N/A</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DC82A" w14:textId="77777777" w:rsidR="00C07EA6" w:rsidRPr="00B52371" w:rsidRDefault="00C07EA6" w:rsidP="00A20685">
            <w:pPr>
              <w:rPr>
                <w:sz w:val="10"/>
              </w:rPr>
            </w:pPr>
            <w:r w:rsidRPr="00B52371">
              <w:rPr>
                <w:rFonts w:ascii="Arial" w:hAnsi="Arial" w:cs="Arial"/>
                <w:sz w:val="10"/>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4DB55" w14:textId="77777777" w:rsidR="00C07EA6" w:rsidRPr="00B52371" w:rsidRDefault="00C07EA6" w:rsidP="00A20685">
            <w:pPr>
              <w:rPr>
                <w:sz w:val="10"/>
              </w:rPr>
            </w:pPr>
            <w:r w:rsidRPr="00B52371">
              <w:rPr>
                <w:rFonts w:ascii="Arial" w:hAnsi="Arial" w:cs="Arial"/>
                <w:sz w:val="10"/>
              </w:rPr>
              <w:t>Per band</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F312E" w14:textId="77777777" w:rsidR="00C07EA6" w:rsidRPr="00B52371" w:rsidRDefault="00C07EA6" w:rsidP="00A20685">
            <w:pPr>
              <w:rPr>
                <w:sz w:val="10"/>
              </w:rPr>
            </w:pPr>
            <w:r w:rsidRPr="00B52371">
              <w:rPr>
                <w:rFonts w:ascii="Arial" w:hAnsi="Arial" w:cs="Arial"/>
                <w:sz w:val="1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EA1BB" w14:textId="77777777" w:rsidR="00C07EA6" w:rsidRPr="00B52371" w:rsidRDefault="00C07EA6" w:rsidP="00A20685">
            <w:pPr>
              <w:rPr>
                <w:sz w:val="10"/>
              </w:rPr>
            </w:pPr>
            <w:r w:rsidRPr="00B52371">
              <w:rPr>
                <w:rFonts w:ascii="Arial" w:hAnsi="Arial" w:cs="Arial"/>
                <w:sz w:val="1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F4B9E" w14:textId="77777777" w:rsidR="00C07EA6" w:rsidRPr="00B52371" w:rsidRDefault="00C07EA6" w:rsidP="00A20685">
            <w:pPr>
              <w:rPr>
                <w:sz w:val="10"/>
              </w:rPr>
            </w:pPr>
            <w:r w:rsidRPr="00B52371">
              <w:rPr>
                <w:rFonts w:ascii="Arial" w:hAnsi="Arial" w:cs="Arial"/>
                <w:sz w:val="10"/>
              </w:rPr>
              <w:t>N/A</w:t>
            </w:r>
          </w:p>
        </w:tc>
        <w:tc>
          <w:tcPr>
            <w:tcW w:w="5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4A739" w14:textId="77777777" w:rsidR="00C07EA6" w:rsidRPr="00B52371" w:rsidRDefault="00C07EA6" w:rsidP="00A20685">
            <w:pPr>
              <w:rPr>
                <w:sz w:val="10"/>
              </w:rPr>
            </w:pPr>
            <w:r w:rsidRPr="00B52371">
              <w:rPr>
                <w:rFonts w:ascii="Arial" w:hAnsi="Arial" w:cs="Arial"/>
                <w:sz w:val="10"/>
              </w:rPr>
              <w:t xml:space="preserve">The </w:t>
            </w:r>
            <w:proofErr w:type="spellStart"/>
            <w:r w:rsidRPr="00B52371">
              <w:rPr>
                <w:rFonts w:ascii="Arial" w:hAnsi="Arial" w:cs="Arial"/>
                <w:sz w:val="10"/>
              </w:rPr>
              <w:t>signaling</w:t>
            </w:r>
            <w:proofErr w:type="spellEnd"/>
            <w:r w:rsidRPr="00B52371">
              <w:rPr>
                <w:rFonts w:ascii="Arial" w:hAnsi="Arial" w:cs="Arial"/>
                <w:sz w:val="10"/>
              </w:rPr>
              <w:t xml:space="preserve"> is per band but is only expected for a band where shared spectrum channel access must be used</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FD960"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p w14:paraId="5352FD08" w14:textId="77777777" w:rsidR="00C07EA6" w:rsidRPr="00B52371" w:rsidRDefault="00C07EA6" w:rsidP="00A20685">
            <w:pPr>
              <w:rPr>
                <w:sz w:val="10"/>
              </w:rPr>
            </w:pPr>
            <w:r w:rsidRPr="00B52371">
              <w:rPr>
                <w:rFonts w:ascii="Arial" w:hAnsi="Arial" w:cs="Arial"/>
                <w:sz w:val="10"/>
              </w:rPr>
              <w:t> </w:t>
            </w:r>
          </w:p>
        </w:tc>
      </w:tr>
    </w:tbl>
    <w:p w14:paraId="7CC066BB" w14:textId="77777777" w:rsidR="00C07EA6" w:rsidRPr="004F232E" w:rsidRDefault="00C07EA6" w:rsidP="00C07EA6">
      <w:pPr>
        <w:rPr>
          <w:lang w:val="en-US" w:eastAsia="x-none"/>
        </w:rPr>
      </w:pPr>
    </w:p>
    <w:p w14:paraId="7C321435"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283E3442" w14:textId="77777777" w:rsidR="00C07EA6" w:rsidRPr="00B52371" w:rsidRDefault="00C07EA6" w:rsidP="00C07EA6">
      <w:pPr>
        <w:rPr>
          <w:rFonts w:cs="Times"/>
        </w:rPr>
      </w:pPr>
      <w:r w:rsidRPr="00B52371">
        <w:rPr>
          <w:rFonts w:cs="Times"/>
        </w:rPr>
        <w:t>FG 25-14 is kept with square brackets as “PHY prioritization of overlapping low-priority DG-PUSCH and high-priority CG-PUSCH” for further discussion as follows.</w:t>
      </w:r>
    </w:p>
    <w:p w14:paraId="75679D51" w14:textId="77777777" w:rsidR="00C07EA6" w:rsidRPr="00B52371" w:rsidRDefault="00C07EA6" w:rsidP="00C07EA6">
      <w:pPr>
        <w:rPr>
          <w:rFonts w:cs="Times"/>
        </w:rPr>
      </w:pPr>
      <w:r w:rsidRPr="00B52371">
        <w:rPr>
          <w:rFonts w:cs="Times"/>
        </w:rPr>
        <w:t>FG 25-15 is kept with square brackets as “PHY prioritization of overlapping high-priority DG-PUSCH and low-priority CG-PUSCH” for further discussion as follows.</w:t>
      </w:r>
    </w:p>
    <w:tbl>
      <w:tblPr>
        <w:tblW w:w="5000" w:type="pct"/>
        <w:tblCellMar>
          <w:left w:w="0" w:type="dxa"/>
          <w:right w:w="0" w:type="dxa"/>
        </w:tblCellMar>
        <w:tblLook w:val="04A0" w:firstRow="1" w:lastRow="0" w:firstColumn="1" w:lastColumn="0" w:noHBand="0" w:noVBand="1"/>
      </w:tblPr>
      <w:tblGrid>
        <w:gridCol w:w="2605"/>
        <w:gridCol w:w="833"/>
        <w:gridCol w:w="1621"/>
        <w:gridCol w:w="6120"/>
        <w:gridCol w:w="1065"/>
        <w:gridCol w:w="832"/>
        <w:gridCol w:w="819"/>
        <w:gridCol w:w="1065"/>
        <w:gridCol w:w="1065"/>
        <w:gridCol w:w="823"/>
        <w:gridCol w:w="828"/>
        <w:gridCol w:w="828"/>
        <w:gridCol w:w="2510"/>
        <w:gridCol w:w="1356"/>
      </w:tblGrid>
      <w:tr w:rsidR="00C07EA6" w:rsidRPr="00B52371" w14:paraId="228AC35B" w14:textId="77777777" w:rsidTr="00A20685">
        <w:trPr>
          <w:trHeight w:val="20"/>
        </w:trPr>
        <w:tc>
          <w:tcPr>
            <w:tcW w:w="582"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230B285C" w14:textId="77777777" w:rsidR="00C07EA6" w:rsidRPr="00B52371" w:rsidRDefault="00C07EA6" w:rsidP="00A20685">
            <w:pPr>
              <w:rPr>
                <w:sz w:val="10"/>
              </w:rPr>
            </w:pPr>
            <w:r w:rsidRPr="00B52371">
              <w:rPr>
                <w:rFonts w:ascii="Arial" w:hAnsi="Arial" w:cs="Arial"/>
                <w:sz w:val="10"/>
              </w:rPr>
              <w:t xml:space="preserve">25. </w:t>
            </w:r>
            <w:proofErr w:type="spellStart"/>
            <w:r w:rsidRPr="00B52371">
              <w:rPr>
                <w:rFonts w:ascii="Arial" w:hAnsi="Arial" w:cs="Arial"/>
                <w:sz w:val="10"/>
              </w:rPr>
              <w:t>NR_IIOT_URLLC_en</w:t>
            </w:r>
            <w:r w:rsidRPr="00B52371">
              <w:rPr>
                <w:rFonts w:ascii="Arial" w:hAnsi="Arial" w:cs="Arial"/>
                <w:color w:val="000000"/>
                <w:sz w:val="10"/>
              </w:rPr>
              <w:t>h</w:t>
            </w:r>
            <w:proofErr w:type="spellEnd"/>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1815AE" w14:textId="77777777" w:rsidR="00C07EA6" w:rsidRPr="00B52371" w:rsidRDefault="00C07EA6" w:rsidP="00A20685">
            <w:pPr>
              <w:rPr>
                <w:sz w:val="10"/>
              </w:rPr>
            </w:pPr>
            <w:r w:rsidRPr="00B52371">
              <w:rPr>
                <w:rFonts w:ascii="Arial" w:hAnsi="Arial" w:cs="Arial"/>
                <w:color w:val="FF0000"/>
                <w:sz w:val="10"/>
              </w:rPr>
              <w:t>[</w:t>
            </w:r>
            <w:r w:rsidRPr="00B52371">
              <w:rPr>
                <w:rFonts w:ascii="Arial" w:hAnsi="Arial" w:cs="Arial"/>
                <w:color w:val="000000"/>
                <w:sz w:val="10"/>
              </w:rPr>
              <w:t>25-14</w:t>
            </w:r>
            <w:r w:rsidRPr="00B52371">
              <w:rPr>
                <w:rFonts w:ascii="Arial" w:hAnsi="Arial" w:cs="Arial"/>
                <w:color w:val="FF0000"/>
                <w:sz w:val="10"/>
              </w:rPr>
              <w:t>]</w:t>
            </w:r>
          </w:p>
        </w:tc>
        <w:tc>
          <w:tcPr>
            <w:tcW w:w="3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04A041" w14:textId="77777777" w:rsidR="00C07EA6" w:rsidRPr="00B52371" w:rsidRDefault="00C07EA6" w:rsidP="00A20685">
            <w:pPr>
              <w:rPr>
                <w:sz w:val="10"/>
              </w:rPr>
            </w:pPr>
            <w:r w:rsidRPr="00B52371">
              <w:rPr>
                <w:rFonts w:ascii="Arial" w:hAnsi="Arial" w:cs="Arial"/>
                <w:color w:val="000000"/>
                <w:sz w:val="10"/>
              </w:rPr>
              <w:t>PHY prioritization of overlapping low-priority DG-PUSCH and high-priority CG-PUSCH</w:t>
            </w:r>
          </w:p>
        </w:tc>
        <w:tc>
          <w:tcPr>
            <w:tcW w:w="13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84DB1E" w14:textId="77777777" w:rsidR="00C07EA6" w:rsidRPr="00B52371" w:rsidRDefault="00C07EA6" w:rsidP="00A20685">
            <w:pPr>
              <w:rPr>
                <w:sz w:val="10"/>
              </w:rPr>
            </w:pPr>
            <w:r w:rsidRPr="00B52371">
              <w:rPr>
                <w:rFonts w:ascii="Arial" w:hAnsi="Arial" w:cs="Arial"/>
                <w:color w:val="000000"/>
                <w:sz w:val="10"/>
              </w:rPr>
              <w:t>Support PHY prioritization for the case where low-priority DG-PUSCH collides with high-priority CG-PUSCH</w:t>
            </w: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D6F154" w14:textId="77777777" w:rsidR="00C07EA6" w:rsidRPr="00B52371" w:rsidRDefault="00C07EA6" w:rsidP="00A20685">
            <w:pPr>
              <w:rPr>
                <w:sz w:val="10"/>
              </w:rPr>
            </w:pPr>
            <w:r w:rsidRPr="00B52371">
              <w:rPr>
                <w:rFonts w:ascii="Arial" w:hAnsi="Arial" w:cs="Arial"/>
                <w:color w:val="000000"/>
                <w:sz w:val="10"/>
              </w:rPr>
              <w:t>12-1</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F4FEC8"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DEFB46" w14:textId="77777777" w:rsidR="00C07EA6" w:rsidRPr="00B52371" w:rsidRDefault="00C07EA6" w:rsidP="00A20685">
            <w:pPr>
              <w:rPr>
                <w:sz w:val="10"/>
              </w:rPr>
            </w:pPr>
            <w:r w:rsidRPr="00B52371">
              <w:rPr>
                <w:rFonts w:ascii="Arial" w:hAnsi="Arial" w:cs="Arial"/>
                <w:color w:val="000000"/>
                <w:sz w:val="10"/>
              </w:rPr>
              <w:t>N/A</w:t>
            </w:r>
          </w:p>
          <w:p w14:paraId="165A8440" w14:textId="77777777" w:rsidR="00C07EA6" w:rsidRPr="00B52371" w:rsidRDefault="00C07EA6" w:rsidP="00A20685">
            <w:pPr>
              <w:rPr>
                <w:sz w:val="10"/>
              </w:rPr>
            </w:pPr>
            <w:r w:rsidRPr="00B52371">
              <w:rPr>
                <w:rFonts w:ascii="Arial" w:hAnsi="Arial" w:cs="Arial"/>
                <w:color w:val="000000"/>
                <w:sz w:val="10"/>
              </w:rPr>
              <w:t> </w:t>
            </w: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903A3B" w14:textId="77777777" w:rsidR="00C07EA6" w:rsidRPr="00B52371" w:rsidRDefault="00C07EA6" w:rsidP="00A20685">
            <w:pPr>
              <w:rPr>
                <w:sz w:val="10"/>
              </w:rPr>
            </w:pPr>
            <w:r w:rsidRPr="00B52371">
              <w:rPr>
                <w:rFonts w:ascii="Arial" w:hAnsi="Arial" w:cs="Arial"/>
                <w:color w:val="000000"/>
                <w:sz w:val="10"/>
              </w:rPr>
              <w:t> </w:t>
            </w: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16BF01" w14:textId="77777777" w:rsidR="00C07EA6" w:rsidRPr="00B52371" w:rsidRDefault="00C07EA6" w:rsidP="00A20685">
            <w:pPr>
              <w:rPr>
                <w:sz w:val="10"/>
              </w:rPr>
            </w:pPr>
            <w:r w:rsidRPr="00B52371">
              <w:rPr>
                <w:rFonts w:ascii="Arial" w:hAnsi="Arial" w:cs="Arial"/>
                <w:color w:val="000000"/>
                <w:sz w:val="10"/>
              </w:rPr>
              <w:t>Per band</w:t>
            </w:r>
          </w:p>
          <w:p w14:paraId="0CAA4D7A" w14:textId="77777777" w:rsidR="00C07EA6" w:rsidRPr="00B52371" w:rsidRDefault="00C07EA6" w:rsidP="00A20685">
            <w:pPr>
              <w:rPr>
                <w:sz w:val="10"/>
              </w:rPr>
            </w:pPr>
            <w:r w:rsidRPr="00B52371">
              <w:rPr>
                <w:rFonts w:ascii="Arial" w:hAnsi="Arial" w:cs="Arial"/>
                <w:color w:val="000000"/>
                <w:sz w:val="10"/>
              </w:rPr>
              <w:t> </w:t>
            </w:r>
          </w:p>
        </w:tc>
        <w:tc>
          <w:tcPr>
            <w:tcW w:w="18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6AF910" w14:textId="77777777" w:rsidR="00C07EA6" w:rsidRPr="00B52371" w:rsidRDefault="00C07EA6" w:rsidP="00A20685">
            <w:pPr>
              <w:rPr>
                <w:sz w:val="10"/>
              </w:rPr>
            </w:pPr>
            <w:r w:rsidRPr="00B52371">
              <w:rPr>
                <w:rFonts w:ascii="Arial" w:hAnsi="Arial" w:cs="Arial"/>
                <w:color w:val="000000"/>
                <w:sz w:val="10"/>
              </w:rPr>
              <w:t>N/A</w:t>
            </w:r>
          </w:p>
          <w:p w14:paraId="2EE1E069" w14:textId="77777777" w:rsidR="00C07EA6" w:rsidRPr="00B52371" w:rsidRDefault="00C07EA6" w:rsidP="00A20685">
            <w:pPr>
              <w:rPr>
                <w:sz w:val="10"/>
              </w:rPr>
            </w:pPr>
            <w:r w:rsidRPr="00B52371">
              <w:rPr>
                <w:rFonts w:ascii="Arial" w:hAnsi="Arial" w:cs="Arial"/>
                <w:color w:val="000000"/>
                <w:sz w:val="10"/>
              </w:rPr>
              <w:t> </w:t>
            </w:r>
          </w:p>
        </w:tc>
        <w:tc>
          <w:tcPr>
            <w:tcW w:w="1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6AF0E4" w14:textId="77777777" w:rsidR="00C07EA6" w:rsidRPr="00B52371" w:rsidRDefault="00C07EA6" w:rsidP="00A20685">
            <w:pPr>
              <w:rPr>
                <w:sz w:val="10"/>
              </w:rPr>
            </w:pPr>
            <w:r w:rsidRPr="00B52371">
              <w:rPr>
                <w:rFonts w:ascii="Arial" w:hAnsi="Arial" w:cs="Arial"/>
                <w:color w:val="000000"/>
                <w:sz w:val="10"/>
              </w:rPr>
              <w:t>N/A</w:t>
            </w:r>
          </w:p>
          <w:p w14:paraId="63A81F03" w14:textId="77777777" w:rsidR="00C07EA6" w:rsidRPr="00B52371" w:rsidRDefault="00C07EA6" w:rsidP="00A20685">
            <w:pPr>
              <w:rPr>
                <w:sz w:val="10"/>
              </w:rPr>
            </w:pPr>
            <w:r w:rsidRPr="00B52371">
              <w:rPr>
                <w:rFonts w:ascii="Arial" w:hAnsi="Arial" w:cs="Arial"/>
                <w:color w:val="000000"/>
                <w:sz w:val="10"/>
              </w:rPr>
              <w:t> </w:t>
            </w:r>
          </w:p>
        </w:tc>
        <w:tc>
          <w:tcPr>
            <w:tcW w:w="1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BA9B2B" w14:textId="77777777" w:rsidR="00C07EA6" w:rsidRPr="00B52371" w:rsidRDefault="00C07EA6" w:rsidP="00A20685">
            <w:pPr>
              <w:rPr>
                <w:sz w:val="10"/>
              </w:rPr>
            </w:pPr>
            <w:r w:rsidRPr="00B52371">
              <w:rPr>
                <w:rFonts w:ascii="Arial" w:hAnsi="Arial" w:cs="Arial"/>
                <w:color w:val="000000"/>
                <w:sz w:val="10"/>
              </w:rPr>
              <w:t>N/A</w:t>
            </w:r>
          </w:p>
        </w:tc>
        <w:tc>
          <w:tcPr>
            <w:tcW w:w="56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DF9BBB" w14:textId="77777777" w:rsidR="00C07EA6" w:rsidRPr="00B52371" w:rsidRDefault="00C07EA6" w:rsidP="00A20685">
            <w:pPr>
              <w:rPr>
                <w:sz w:val="10"/>
              </w:rPr>
            </w:pPr>
            <w:r w:rsidRPr="00B52371">
              <w:rPr>
                <w:rFonts w:ascii="Arial" w:hAnsi="Arial" w:cs="Arial"/>
                <w:color w:val="000000"/>
                <w:sz w:val="10"/>
              </w:rPr>
              <w:t> </w:t>
            </w:r>
          </w:p>
        </w:tc>
        <w:tc>
          <w:tcPr>
            <w:tcW w:w="3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665057" w14:textId="77777777" w:rsidR="00C07EA6" w:rsidRPr="00B52371" w:rsidRDefault="00C07EA6" w:rsidP="00A20685">
            <w:pPr>
              <w:rPr>
                <w:sz w:val="10"/>
              </w:rPr>
            </w:pPr>
            <w:r w:rsidRPr="00B52371">
              <w:rPr>
                <w:rFonts w:ascii="Arial" w:hAnsi="Arial" w:cs="Arial"/>
                <w:color w:val="000000"/>
                <w:sz w:val="10"/>
              </w:rPr>
              <w:t xml:space="preserve">Optional with capability </w:t>
            </w:r>
            <w:proofErr w:type="spellStart"/>
            <w:r w:rsidRPr="00B52371">
              <w:rPr>
                <w:rFonts w:ascii="Arial" w:hAnsi="Arial" w:cs="Arial"/>
                <w:color w:val="000000"/>
                <w:sz w:val="10"/>
              </w:rPr>
              <w:t>signaling</w:t>
            </w:r>
            <w:proofErr w:type="spellEnd"/>
          </w:p>
          <w:p w14:paraId="2124F9AA" w14:textId="77777777" w:rsidR="00C07EA6" w:rsidRPr="00B52371" w:rsidRDefault="00C07EA6" w:rsidP="00A20685">
            <w:pPr>
              <w:rPr>
                <w:sz w:val="10"/>
              </w:rPr>
            </w:pPr>
            <w:r w:rsidRPr="00B52371">
              <w:rPr>
                <w:rFonts w:ascii="Arial" w:hAnsi="Arial" w:cs="Arial"/>
                <w:color w:val="000000"/>
                <w:sz w:val="10"/>
              </w:rPr>
              <w:t> </w:t>
            </w:r>
          </w:p>
        </w:tc>
      </w:tr>
      <w:tr w:rsidR="00C07EA6" w:rsidRPr="00B52371" w14:paraId="578FC063" w14:textId="77777777" w:rsidTr="00A20685">
        <w:trPr>
          <w:trHeight w:val="20"/>
        </w:trPr>
        <w:tc>
          <w:tcPr>
            <w:tcW w:w="582"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4075304F" w14:textId="77777777" w:rsidR="00C07EA6" w:rsidRPr="00B52371" w:rsidRDefault="00C07EA6" w:rsidP="00A20685">
            <w:pPr>
              <w:rPr>
                <w:sz w:val="10"/>
              </w:rPr>
            </w:pPr>
            <w:r w:rsidRPr="00B52371">
              <w:rPr>
                <w:rFonts w:ascii="Arial" w:hAnsi="Arial" w:cs="Arial"/>
                <w:color w:val="000000"/>
                <w:sz w:val="10"/>
              </w:rPr>
              <w:t xml:space="preserve">25. </w:t>
            </w:r>
            <w:proofErr w:type="spellStart"/>
            <w:r w:rsidRPr="00B52371">
              <w:rPr>
                <w:rFonts w:ascii="Arial" w:hAnsi="Arial" w:cs="Arial"/>
                <w:color w:val="000000"/>
                <w:sz w:val="10"/>
              </w:rPr>
              <w:t>NR_IIOT_URLLC_enh</w:t>
            </w:r>
            <w:proofErr w:type="spellEnd"/>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ACB0DA7" w14:textId="77777777" w:rsidR="00C07EA6" w:rsidRPr="00B52371" w:rsidRDefault="00C07EA6" w:rsidP="00A20685">
            <w:pPr>
              <w:rPr>
                <w:sz w:val="10"/>
              </w:rPr>
            </w:pPr>
            <w:r w:rsidRPr="00B52371">
              <w:rPr>
                <w:rFonts w:ascii="Arial" w:hAnsi="Arial" w:cs="Arial"/>
                <w:color w:val="FF0000"/>
                <w:sz w:val="10"/>
              </w:rPr>
              <w:t>[</w:t>
            </w:r>
            <w:r w:rsidRPr="00B52371">
              <w:rPr>
                <w:rFonts w:ascii="Arial" w:hAnsi="Arial" w:cs="Arial"/>
                <w:color w:val="000000"/>
                <w:sz w:val="10"/>
              </w:rPr>
              <w:t>25-15</w:t>
            </w:r>
            <w:r w:rsidRPr="00B52371">
              <w:rPr>
                <w:rFonts w:ascii="Arial" w:hAnsi="Arial" w:cs="Arial"/>
                <w:color w:val="FF0000"/>
                <w:sz w:val="10"/>
              </w:rPr>
              <w:t>]</w:t>
            </w:r>
          </w:p>
        </w:tc>
        <w:tc>
          <w:tcPr>
            <w:tcW w:w="3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D7C066" w14:textId="77777777" w:rsidR="00C07EA6" w:rsidRPr="00B52371" w:rsidRDefault="00C07EA6" w:rsidP="00A20685">
            <w:pPr>
              <w:rPr>
                <w:sz w:val="10"/>
              </w:rPr>
            </w:pPr>
            <w:r w:rsidRPr="00B52371">
              <w:rPr>
                <w:rFonts w:ascii="Arial" w:hAnsi="Arial" w:cs="Arial"/>
                <w:color w:val="000000"/>
                <w:sz w:val="10"/>
              </w:rPr>
              <w:t>PHY prioritization of overlapping high-priority DG-PUSCH and low-priority CG-PUSCH</w:t>
            </w:r>
          </w:p>
        </w:tc>
        <w:tc>
          <w:tcPr>
            <w:tcW w:w="136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1FCBEEE" w14:textId="77777777" w:rsidR="00C07EA6" w:rsidRPr="00B52371" w:rsidRDefault="00C07EA6" w:rsidP="00A20685">
            <w:pPr>
              <w:rPr>
                <w:sz w:val="10"/>
              </w:rPr>
            </w:pPr>
            <w:r w:rsidRPr="00B52371">
              <w:rPr>
                <w:rFonts w:ascii="Arial" w:hAnsi="Arial" w:cs="Arial"/>
                <w:color w:val="000000"/>
                <w:sz w:val="10"/>
              </w:rPr>
              <w:t>Support PHY prioritization of overlapping high-priority dynamic grant PUSCH and low-priority configured grant PUSCH on a BWP of a serving cell</w:t>
            </w:r>
          </w:p>
        </w:tc>
        <w:tc>
          <w:tcPr>
            <w:tcW w:w="23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8357AF1" w14:textId="77777777" w:rsidR="00C07EA6" w:rsidRPr="00B52371" w:rsidRDefault="00C07EA6" w:rsidP="00A20685">
            <w:pPr>
              <w:rPr>
                <w:sz w:val="10"/>
              </w:rPr>
            </w:pPr>
            <w:r w:rsidRPr="00B52371">
              <w:rPr>
                <w:rFonts w:ascii="Arial" w:hAnsi="Arial" w:cs="Arial"/>
                <w:color w:val="000000"/>
                <w:sz w:val="10"/>
              </w:rPr>
              <w:t>12-1</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BA3828"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10930BF" w14:textId="77777777" w:rsidR="00C07EA6" w:rsidRPr="00B52371" w:rsidRDefault="00C07EA6" w:rsidP="00A20685">
            <w:pPr>
              <w:rPr>
                <w:sz w:val="10"/>
              </w:rPr>
            </w:pPr>
            <w:r w:rsidRPr="00B52371">
              <w:rPr>
                <w:rFonts w:ascii="Arial" w:hAnsi="Arial" w:cs="Arial"/>
                <w:color w:val="000000"/>
                <w:sz w:val="10"/>
              </w:rPr>
              <w:t>N/A</w:t>
            </w:r>
          </w:p>
          <w:p w14:paraId="689FDD89" w14:textId="77777777" w:rsidR="00C07EA6" w:rsidRPr="00B52371" w:rsidRDefault="00C07EA6" w:rsidP="00A20685">
            <w:pPr>
              <w:rPr>
                <w:sz w:val="10"/>
              </w:rPr>
            </w:pPr>
            <w:r w:rsidRPr="00B52371">
              <w:rPr>
                <w:rFonts w:ascii="Arial" w:hAnsi="Arial" w:cs="Arial"/>
                <w:color w:val="000000"/>
                <w:sz w:val="10"/>
              </w:rPr>
              <w:t> </w:t>
            </w:r>
          </w:p>
        </w:tc>
        <w:tc>
          <w:tcPr>
            <w:tcW w:w="23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802BBEA" w14:textId="77777777" w:rsidR="00C07EA6" w:rsidRPr="00B52371" w:rsidRDefault="00C07EA6" w:rsidP="00A20685">
            <w:pPr>
              <w:rPr>
                <w:sz w:val="10"/>
              </w:rPr>
            </w:pPr>
            <w:r w:rsidRPr="00B52371">
              <w:rPr>
                <w:rFonts w:ascii="Arial" w:hAnsi="Arial" w:cs="Arial"/>
                <w:color w:val="000000"/>
                <w:sz w:val="10"/>
              </w:rPr>
              <w:t> </w:t>
            </w:r>
          </w:p>
        </w:tc>
        <w:tc>
          <w:tcPr>
            <w:tcW w:w="23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EFF677" w14:textId="77777777" w:rsidR="00C07EA6" w:rsidRPr="00B52371" w:rsidRDefault="00C07EA6" w:rsidP="00A20685">
            <w:pPr>
              <w:rPr>
                <w:sz w:val="10"/>
              </w:rPr>
            </w:pPr>
            <w:r w:rsidRPr="00B52371">
              <w:rPr>
                <w:rFonts w:ascii="Arial" w:hAnsi="Arial" w:cs="Arial"/>
                <w:color w:val="000000"/>
                <w:sz w:val="10"/>
              </w:rPr>
              <w:t>Per band</w:t>
            </w:r>
          </w:p>
          <w:p w14:paraId="3FCF3A1A" w14:textId="77777777" w:rsidR="00C07EA6" w:rsidRPr="00B52371" w:rsidRDefault="00C07EA6" w:rsidP="00A20685">
            <w:pPr>
              <w:rPr>
                <w:sz w:val="10"/>
              </w:rPr>
            </w:pPr>
            <w:r w:rsidRPr="00B52371">
              <w:rPr>
                <w:rFonts w:ascii="Arial" w:hAnsi="Arial" w:cs="Arial"/>
                <w:color w:val="000000"/>
                <w:sz w:val="10"/>
              </w:rPr>
              <w:t> </w:t>
            </w:r>
          </w:p>
        </w:tc>
        <w:tc>
          <w:tcPr>
            <w:tcW w:w="18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BF4CF7D" w14:textId="77777777" w:rsidR="00C07EA6" w:rsidRPr="00B52371" w:rsidRDefault="00C07EA6" w:rsidP="00A20685">
            <w:pPr>
              <w:rPr>
                <w:sz w:val="10"/>
              </w:rPr>
            </w:pPr>
            <w:r w:rsidRPr="00B52371">
              <w:rPr>
                <w:rFonts w:ascii="Arial" w:hAnsi="Arial" w:cs="Arial"/>
                <w:color w:val="000000"/>
                <w:sz w:val="10"/>
              </w:rPr>
              <w:t>N/A</w:t>
            </w:r>
          </w:p>
          <w:p w14:paraId="49C8B24B" w14:textId="77777777" w:rsidR="00C07EA6" w:rsidRPr="00B52371" w:rsidRDefault="00C07EA6" w:rsidP="00A20685">
            <w:pPr>
              <w:rPr>
                <w:sz w:val="10"/>
              </w:rPr>
            </w:pPr>
            <w:r w:rsidRPr="00B52371">
              <w:rPr>
                <w:rFonts w:ascii="Arial" w:hAnsi="Arial" w:cs="Arial"/>
                <w:color w:val="000000"/>
                <w:sz w:val="10"/>
              </w:rPr>
              <w:t> </w:t>
            </w:r>
          </w:p>
        </w:tc>
        <w:tc>
          <w:tcPr>
            <w:tcW w:w="18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36CD6D1" w14:textId="77777777" w:rsidR="00C07EA6" w:rsidRPr="00B52371" w:rsidRDefault="00C07EA6" w:rsidP="00A20685">
            <w:pPr>
              <w:rPr>
                <w:sz w:val="10"/>
              </w:rPr>
            </w:pPr>
            <w:r w:rsidRPr="00B52371">
              <w:rPr>
                <w:rFonts w:ascii="Arial" w:hAnsi="Arial" w:cs="Arial"/>
                <w:color w:val="000000"/>
                <w:sz w:val="10"/>
              </w:rPr>
              <w:t>N/A</w:t>
            </w:r>
          </w:p>
          <w:p w14:paraId="7179D528" w14:textId="77777777" w:rsidR="00C07EA6" w:rsidRPr="00B52371" w:rsidRDefault="00C07EA6" w:rsidP="00A20685">
            <w:pPr>
              <w:rPr>
                <w:sz w:val="10"/>
              </w:rPr>
            </w:pPr>
            <w:r w:rsidRPr="00B52371">
              <w:rPr>
                <w:rFonts w:ascii="Arial" w:hAnsi="Arial" w:cs="Arial"/>
                <w:color w:val="000000"/>
                <w:sz w:val="10"/>
              </w:rPr>
              <w:t> </w:t>
            </w:r>
          </w:p>
        </w:tc>
        <w:tc>
          <w:tcPr>
            <w:tcW w:w="18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9F35970" w14:textId="77777777" w:rsidR="00C07EA6" w:rsidRPr="00B52371" w:rsidRDefault="00C07EA6" w:rsidP="00A20685">
            <w:pPr>
              <w:rPr>
                <w:sz w:val="10"/>
              </w:rPr>
            </w:pPr>
            <w:r w:rsidRPr="00B52371">
              <w:rPr>
                <w:rFonts w:ascii="Arial" w:hAnsi="Arial" w:cs="Arial"/>
                <w:color w:val="000000"/>
                <w:sz w:val="10"/>
              </w:rPr>
              <w:t>N/A</w:t>
            </w:r>
          </w:p>
        </w:tc>
        <w:tc>
          <w:tcPr>
            <w:tcW w:w="56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BB0BE8" w14:textId="77777777" w:rsidR="00C07EA6" w:rsidRPr="00B52371" w:rsidRDefault="00C07EA6" w:rsidP="00A20685">
            <w:pPr>
              <w:rPr>
                <w:sz w:val="10"/>
              </w:rPr>
            </w:pPr>
            <w:r w:rsidRPr="00B52371">
              <w:rPr>
                <w:rFonts w:ascii="Arial" w:hAnsi="Arial" w:cs="Arial"/>
                <w:color w:val="000000"/>
                <w:sz w:val="10"/>
              </w:rPr>
              <w:t> </w:t>
            </w:r>
          </w:p>
        </w:tc>
        <w:tc>
          <w:tcPr>
            <w:tcW w:w="3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DC4A48A" w14:textId="77777777" w:rsidR="00C07EA6" w:rsidRPr="00B52371" w:rsidRDefault="00C07EA6" w:rsidP="00A20685">
            <w:pPr>
              <w:rPr>
                <w:sz w:val="10"/>
              </w:rPr>
            </w:pPr>
            <w:r w:rsidRPr="00B52371">
              <w:rPr>
                <w:rFonts w:ascii="Arial" w:hAnsi="Arial" w:cs="Arial"/>
                <w:color w:val="000000"/>
                <w:sz w:val="10"/>
              </w:rPr>
              <w:t xml:space="preserve">Optional with capability </w:t>
            </w:r>
            <w:proofErr w:type="spellStart"/>
            <w:r w:rsidRPr="00B52371">
              <w:rPr>
                <w:rFonts w:ascii="Arial" w:hAnsi="Arial" w:cs="Arial"/>
                <w:color w:val="000000"/>
                <w:sz w:val="10"/>
              </w:rPr>
              <w:t>signaling</w:t>
            </w:r>
            <w:proofErr w:type="spellEnd"/>
          </w:p>
          <w:p w14:paraId="1BE91322" w14:textId="77777777" w:rsidR="00C07EA6" w:rsidRPr="00B52371" w:rsidRDefault="00C07EA6" w:rsidP="00A20685">
            <w:pPr>
              <w:rPr>
                <w:sz w:val="10"/>
              </w:rPr>
            </w:pPr>
            <w:r w:rsidRPr="00B52371">
              <w:rPr>
                <w:rFonts w:ascii="Arial" w:hAnsi="Arial" w:cs="Arial"/>
                <w:color w:val="000000"/>
                <w:sz w:val="10"/>
              </w:rPr>
              <w:t> </w:t>
            </w:r>
          </w:p>
        </w:tc>
      </w:tr>
    </w:tbl>
    <w:p w14:paraId="40D48948" w14:textId="77777777" w:rsidR="00C07EA6" w:rsidRPr="004F232E" w:rsidRDefault="00C07EA6" w:rsidP="00C07EA6">
      <w:pPr>
        <w:rPr>
          <w:lang w:val="en-US" w:eastAsia="x-none"/>
        </w:rPr>
      </w:pPr>
    </w:p>
    <w:p w14:paraId="34A3578A"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79620E70" w14:textId="77777777" w:rsidR="00C07EA6" w:rsidRPr="00B52371" w:rsidRDefault="00C07EA6" w:rsidP="00C07EA6">
      <w:pPr>
        <w:rPr>
          <w:rFonts w:cs="Times"/>
        </w:rPr>
      </w:pPr>
      <w:r w:rsidRPr="00B52371">
        <w:rPr>
          <w:rFonts w:cs="Times"/>
        </w:rPr>
        <w:t>FG 25-16 is kept with as “HARQ-ACK with different priorities multiplexing using a PUCCH” as follows.</w:t>
      </w:r>
    </w:p>
    <w:p w14:paraId="41D0DF90" w14:textId="77777777" w:rsidR="00C07EA6" w:rsidRPr="00B52371" w:rsidRDefault="00C07EA6" w:rsidP="00C07EA6">
      <w:pPr>
        <w:rPr>
          <w:rFonts w:cs="Times"/>
        </w:rPr>
      </w:pPr>
      <w:r w:rsidRPr="00B52371">
        <w:rPr>
          <w:rFonts w:cs="Times"/>
        </w:rPr>
        <w:t>FG 25-17 is kept with as “HARQ-ACK piggybacked on a PUSCH of a different priority” as follows.</w:t>
      </w:r>
    </w:p>
    <w:tbl>
      <w:tblPr>
        <w:tblW w:w="5000" w:type="pct"/>
        <w:tblCellMar>
          <w:left w:w="0" w:type="dxa"/>
          <w:right w:w="0" w:type="dxa"/>
        </w:tblCellMar>
        <w:tblLook w:val="04A0" w:firstRow="1" w:lastRow="0" w:firstColumn="1" w:lastColumn="0" w:noHBand="0" w:noVBand="1"/>
      </w:tblPr>
      <w:tblGrid>
        <w:gridCol w:w="2905"/>
        <w:gridCol w:w="775"/>
        <w:gridCol w:w="1665"/>
        <w:gridCol w:w="6036"/>
        <w:gridCol w:w="1038"/>
        <w:gridCol w:w="832"/>
        <w:gridCol w:w="819"/>
        <w:gridCol w:w="1038"/>
        <w:gridCol w:w="1038"/>
        <w:gridCol w:w="801"/>
        <w:gridCol w:w="801"/>
        <w:gridCol w:w="819"/>
        <w:gridCol w:w="2447"/>
        <w:gridCol w:w="1356"/>
      </w:tblGrid>
      <w:tr w:rsidR="00C07EA6" w:rsidRPr="00B52371" w14:paraId="23533FAE"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1D8157"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79AE7" w14:textId="77777777" w:rsidR="00C07EA6" w:rsidRPr="00B52371" w:rsidRDefault="00C07EA6" w:rsidP="00A20685">
            <w:pPr>
              <w:rPr>
                <w:sz w:val="10"/>
              </w:rPr>
            </w:pPr>
            <w:r w:rsidRPr="00B52371">
              <w:rPr>
                <w:rFonts w:ascii="Arial" w:hAnsi="Arial" w:cs="Arial"/>
                <w:sz w:val="10"/>
              </w:rPr>
              <w:t>25-16</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E87E1" w14:textId="77777777" w:rsidR="00C07EA6" w:rsidRPr="00B52371" w:rsidRDefault="00C07EA6" w:rsidP="00A20685">
            <w:pPr>
              <w:rPr>
                <w:sz w:val="10"/>
              </w:rPr>
            </w:pPr>
            <w:r w:rsidRPr="00B52371">
              <w:rPr>
                <w:rFonts w:ascii="Arial" w:hAnsi="Arial" w:cs="Arial"/>
                <w:sz w:val="10"/>
              </w:rPr>
              <w:t>HARQ-ACK with different priorities multiplexing using a PUCCH</w:t>
            </w:r>
          </w:p>
        </w:tc>
        <w:tc>
          <w:tcPr>
            <w:tcW w:w="1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F9529" w14:textId="77777777" w:rsidR="00C07EA6" w:rsidRPr="00B52371" w:rsidRDefault="00C07EA6" w:rsidP="00A20685">
            <w:pPr>
              <w:rPr>
                <w:sz w:val="10"/>
              </w:rPr>
            </w:pPr>
            <w:r w:rsidRPr="00B52371">
              <w:rPr>
                <w:rFonts w:ascii="Arial" w:hAnsi="Arial" w:cs="Arial"/>
                <w:sz w:val="10"/>
              </w:rPr>
              <w:t>1. Support multiplexing a high-priority HARQ-ACK and a low-priority HARQ-ACK into a PUCCH. Support separate coding for the two HARQ-ACKs.</w:t>
            </w:r>
          </w:p>
          <w:p w14:paraId="1DFA183E" w14:textId="77777777" w:rsidR="00C07EA6" w:rsidRPr="00B52371" w:rsidRDefault="00C07EA6" w:rsidP="00A20685">
            <w:pPr>
              <w:rPr>
                <w:sz w:val="10"/>
              </w:rPr>
            </w:pPr>
            <w:r w:rsidRPr="00B52371">
              <w:rPr>
                <w:rFonts w:ascii="Arial" w:hAnsi="Arial" w:cs="Arial"/>
                <w:sz w:val="10"/>
              </w:rPr>
              <w:t>2. [Support multiplexing a low-priority HARQ-ACK and a high-priority SR into a PUCCH for some HARQ-ACK/SR PF combinations (FFS applicable combinations).]</w:t>
            </w:r>
          </w:p>
          <w:p w14:paraId="1E80CDE7" w14:textId="77777777" w:rsidR="00C07EA6" w:rsidRPr="00B52371" w:rsidRDefault="00C07EA6" w:rsidP="00A20685">
            <w:pPr>
              <w:jc w:val="both"/>
              <w:rPr>
                <w:sz w:val="10"/>
              </w:rPr>
            </w:pPr>
            <w:r w:rsidRPr="00B52371">
              <w:rPr>
                <w:rFonts w:ascii="Arial" w:hAnsi="Arial" w:cs="Arial"/>
                <w:sz w:val="10"/>
              </w:rPr>
              <w:t>3. [Support multiplexing a low-priority HARQ-ACK, a high-priority HARQ-ACK and a high-priority SR into a PUCCH.]</w:t>
            </w:r>
          </w:p>
          <w:p w14:paraId="4E67E66B" w14:textId="77777777" w:rsidR="00C07EA6" w:rsidRPr="00B52371" w:rsidRDefault="00C07EA6" w:rsidP="00A20685">
            <w:pPr>
              <w:jc w:val="both"/>
              <w:rPr>
                <w:sz w:val="10"/>
              </w:rPr>
            </w:pPr>
            <w:r w:rsidRPr="00B52371">
              <w:rPr>
                <w:rFonts w:ascii="Arial" w:hAnsi="Arial" w:cs="Arial"/>
                <w:color w:val="FF0000"/>
                <w:sz w:val="10"/>
                <w:shd w:val="clear" w:color="auto" w:fill="FFFF00"/>
              </w:rPr>
              <w:t>FFS whether to merge with FG 25-17</w:t>
            </w:r>
          </w:p>
          <w:p w14:paraId="02FF6600" w14:textId="77777777" w:rsidR="00C07EA6" w:rsidRPr="00B52371" w:rsidRDefault="00C07EA6" w:rsidP="00A20685">
            <w:pPr>
              <w:jc w:val="both"/>
              <w:rPr>
                <w:sz w:val="10"/>
              </w:rPr>
            </w:pPr>
            <w:r w:rsidRPr="00B52371">
              <w:rPr>
                <w:rFonts w:ascii="Arial" w:hAnsi="Arial" w:cs="Arial"/>
                <w:color w:val="FF0000"/>
                <w:sz w:val="10"/>
                <w:shd w:val="clear" w:color="auto" w:fill="FFFF00"/>
              </w:rPr>
              <w:t>FFS whether to separate capability for different UCI type</w:t>
            </w:r>
          </w:p>
        </w:tc>
        <w:tc>
          <w:tcPr>
            <w:tcW w:w="2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F8BA49" w14:textId="77777777" w:rsidR="00C07EA6" w:rsidRPr="00B52371" w:rsidRDefault="00C07EA6" w:rsidP="00A20685">
            <w:pPr>
              <w:rPr>
                <w:sz w:val="10"/>
              </w:rPr>
            </w:pPr>
            <w:r w:rsidRPr="00B52371">
              <w:rPr>
                <w:rFonts w:ascii="Arial" w:hAnsi="Arial" w:cs="Arial"/>
                <w:color w:val="000000"/>
                <w:sz w:val="10"/>
              </w:rPr>
              <w:t>11-3</w:t>
            </w:r>
          </w:p>
          <w:p w14:paraId="530F4369" w14:textId="77777777" w:rsidR="00C07EA6" w:rsidRPr="00B52371" w:rsidRDefault="00C07EA6" w:rsidP="00A20685">
            <w:pPr>
              <w:rPr>
                <w:sz w:val="10"/>
              </w:rPr>
            </w:pPr>
            <w:r w:rsidRPr="00B52371">
              <w:rPr>
                <w:rFonts w:ascii="Arial" w:hAnsi="Arial" w:cs="Arial"/>
                <w:color w:val="000000"/>
                <w:sz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99E92A"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92B7D1" w14:textId="77777777" w:rsidR="00C07EA6" w:rsidRPr="00B52371" w:rsidRDefault="00C07EA6" w:rsidP="00A20685">
            <w:pPr>
              <w:rPr>
                <w:sz w:val="10"/>
              </w:rPr>
            </w:pPr>
            <w:r w:rsidRPr="00B52371">
              <w:rPr>
                <w:rFonts w:ascii="Arial" w:hAnsi="Arial" w:cs="Arial"/>
                <w:color w:val="000000"/>
                <w:sz w:val="10"/>
              </w:rPr>
              <w:t>N/A</w:t>
            </w:r>
          </w:p>
        </w:tc>
        <w:tc>
          <w:tcPr>
            <w:tcW w:w="2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A2924F" w14:textId="77777777" w:rsidR="00C07EA6" w:rsidRPr="00B52371" w:rsidRDefault="00C07EA6" w:rsidP="00A20685">
            <w:pPr>
              <w:rPr>
                <w:sz w:val="10"/>
              </w:rPr>
            </w:pPr>
            <w:r w:rsidRPr="00B52371">
              <w:rPr>
                <w:rFonts w:ascii="Arial" w:hAnsi="Arial" w:cs="Arial"/>
                <w:color w:val="000000"/>
                <w:sz w:val="10"/>
              </w:rPr>
              <w:t> </w:t>
            </w:r>
          </w:p>
        </w:tc>
        <w:tc>
          <w:tcPr>
            <w:tcW w:w="2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D3C22E" w14:textId="77777777" w:rsidR="00C07EA6" w:rsidRPr="00B52371" w:rsidRDefault="00C07EA6" w:rsidP="00A20685">
            <w:pPr>
              <w:rPr>
                <w:sz w:val="10"/>
              </w:rPr>
            </w:pPr>
            <w:r w:rsidRPr="00B52371">
              <w:rPr>
                <w:rFonts w:ascii="Arial" w:hAnsi="Arial" w:cs="Arial"/>
                <w:color w:val="000000"/>
                <w:sz w:val="10"/>
              </w:rPr>
              <w:t>Per UE</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CD449C" w14:textId="77777777" w:rsidR="00C07EA6" w:rsidRPr="00B52371" w:rsidRDefault="00C07EA6" w:rsidP="00A20685">
            <w:pPr>
              <w:rPr>
                <w:sz w:val="10"/>
              </w:rPr>
            </w:pPr>
            <w:r w:rsidRPr="00B52371">
              <w:rPr>
                <w:rFonts w:ascii="Arial" w:hAnsi="Arial" w:cs="Arial"/>
                <w:color w:val="000000"/>
                <w:sz w:val="10"/>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CE1613"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31A50D" w14:textId="77777777" w:rsidR="00C07EA6" w:rsidRPr="00B52371" w:rsidRDefault="00C07EA6" w:rsidP="00A20685">
            <w:pPr>
              <w:rPr>
                <w:sz w:val="10"/>
              </w:rPr>
            </w:pPr>
            <w:r w:rsidRPr="00B52371">
              <w:rPr>
                <w:rFonts w:ascii="Arial" w:hAnsi="Arial" w:cs="Arial"/>
                <w:color w:val="000000"/>
                <w:sz w:val="10"/>
              </w:rPr>
              <w:t>N/A</w:t>
            </w:r>
          </w:p>
        </w:tc>
        <w:tc>
          <w:tcPr>
            <w:tcW w:w="5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95CEDF" w14:textId="77777777" w:rsidR="00C07EA6" w:rsidRPr="00B52371" w:rsidRDefault="00C07EA6" w:rsidP="00A20685">
            <w:pPr>
              <w:rPr>
                <w:sz w:val="10"/>
              </w:rPr>
            </w:pPr>
            <w:r w:rsidRPr="00B52371">
              <w:rPr>
                <w:rFonts w:ascii="Arial" w:hAnsi="Arial" w:cs="Arial"/>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E111D"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r w:rsidR="00C07EA6" w:rsidRPr="00B52371" w14:paraId="45E5DF11" w14:textId="77777777" w:rsidTr="00A20685">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ECE40" w14:textId="77777777" w:rsidR="00C07EA6" w:rsidRPr="00B52371" w:rsidRDefault="00C07EA6" w:rsidP="00A20685">
            <w:pPr>
              <w:rPr>
                <w:sz w:val="10"/>
              </w:rPr>
            </w:pPr>
            <w:r w:rsidRPr="00B52371">
              <w:rPr>
                <w:rFonts w:ascii="Arial" w:hAnsi="Arial" w:cs="Arial"/>
                <w:sz w:val="10"/>
              </w:rPr>
              <w:t>25.NR_IIOT_URLLC_enh</w:t>
            </w:r>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71FB577F" w14:textId="77777777" w:rsidR="00C07EA6" w:rsidRPr="00B52371" w:rsidRDefault="00C07EA6" w:rsidP="00A20685">
            <w:pPr>
              <w:rPr>
                <w:sz w:val="10"/>
              </w:rPr>
            </w:pPr>
            <w:r w:rsidRPr="00B52371">
              <w:rPr>
                <w:rFonts w:ascii="Arial" w:hAnsi="Arial" w:cs="Arial"/>
                <w:sz w:val="10"/>
              </w:rPr>
              <w:t>25-17</w:t>
            </w:r>
          </w:p>
          <w:p w14:paraId="525892B4" w14:textId="77777777" w:rsidR="00C07EA6" w:rsidRPr="00B52371" w:rsidRDefault="00C07EA6" w:rsidP="00A20685">
            <w:pPr>
              <w:rPr>
                <w:sz w:val="10"/>
              </w:rPr>
            </w:pPr>
            <w:r w:rsidRPr="00B52371">
              <w:rPr>
                <w:rFonts w:ascii="Arial" w:hAnsi="Arial" w:cs="Arial"/>
                <w:sz w:val="10"/>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14:paraId="2B00EF10" w14:textId="77777777" w:rsidR="00C07EA6" w:rsidRPr="00B52371" w:rsidRDefault="00C07EA6" w:rsidP="00A20685">
            <w:pPr>
              <w:rPr>
                <w:sz w:val="10"/>
              </w:rPr>
            </w:pPr>
            <w:r w:rsidRPr="00B52371">
              <w:rPr>
                <w:rFonts w:ascii="Arial" w:hAnsi="Arial" w:cs="Arial"/>
                <w:sz w:val="10"/>
              </w:rPr>
              <w:t>HARQ-ACK piggybacked on a PUSCH of a different priority</w:t>
            </w:r>
          </w:p>
        </w:tc>
        <w:tc>
          <w:tcPr>
            <w:tcW w:w="1349" w:type="pct"/>
            <w:tcBorders>
              <w:top w:val="nil"/>
              <w:left w:val="nil"/>
              <w:bottom w:val="single" w:sz="8" w:space="0" w:color="auto"/>
              <w:right w:val="single" w:sz="8" w:space="0" w:color="auto"/>
            </w:tcBorders>
            <w:tcMar>
              <w:top w:w="0" w:type="dxa"/>
              <w:left w:w="108" w:type="dxa"/>
              <w:bottom w:w="0" w:type="dxa"/>
              <w:right w:w="108" w:type="dxa"/>
            </w:tcMar>
            <w:hideMark/>
          </w:tcPr>
          <w:p w14:paraId="5DE01353" w14:textId="77777777" w:rsidR="00C07EA6" w:rsidRPr="00B52371" w:rsidRDefault="00C07EA6" w:rsidP="00A20685">
            <w:pPr>
              <w:rPr>
                <w:sz w:val="10"/>
              </w:rPr>
            </w:pPr>
            <w:r w:rsidRPr="00B52371">
              <w:rPr>
                <w:rFonts w:ascii="Arial" w:hAnsi="Arial" w:cs="Arial"/>
                <w:sz w:val="10"/>
              </w:rPr>
              <w:t xml:space="preserve">1. Support multiplexing a low-priority HARQ-ACK in a high-priority PUSCH (conveying UL-SCH only). Support separate </w:t>
            </w:r>
            <w:proofErr w:type="spellStart"/>
            <w:r w:rsidRPr="00B52371">
              <w:rPr>
                <w:rFonts w:ascii="Arial" w:hAnsi="Arial" w:cs="Arial"/>
                <w:sz w:val="10"/>
              </w:rPr>
              <w:t>beta_offset</w:t>
            </w:r>
            <w:proofErr w:type="spellEnd"/>
            <w:r w:rsidRPr="00B52371">
              <w:rPr>
                <w:rFonts w:ascii="Arial" w:hAnsi="Arial" w:cs="Arial"/>
                <w:sz w:val="10"/>
              </w:rPr>
              <w:t xml:space="preserve"> values for this priority combination.</w:t>
            </w:r>
          </w:p>
          <w:p w14:paraId="7852412C" w14:textId="77777777" w:rsidR="00C07EA6" w:rsidRPr="00B52371" w:rsidRDefault="00C07EA6" w:rsidP="00A20685">
            <w:pPr>
              <w:rPr>
                <w:sz w:val="10"/>
              </w:rPr>
            </w:pPr>
            <w:r w:rsidRPr="00B52371">
              <w:rPr>
                <w:rFonts w:ascii="Arial" w:hAnsi="Arial" w:cs="Arial"/>
                <w:sz w:val="10"/>
              </w:rPr>
              <w:t xml:space="preserve">2. Support multiplexing a high-priority HARQ-ACK in a low-priority PUSCH (conveying UL-SCH only). Support separate </w:t>
            </w:r>
            <w:proofErr w:type="spellStart"/>
            <w:r w:rsidRPr="00B52371">
              <w:rPr>
                <w:rFonts w:ascii="Arial" w:hAnsi="Arial" w:cs="Arial"/>
                <w:sz w:val="10"/>
              </w:rPr>
              <w:t>beta_offset</w:t>
            </w:r>
            <w:proofErr w:type="spellEnd"/>
            <w:r w:rsidRPr="00B52371">
              <w:rPr>
                <w:rFonts w:ascii="Arial" w:hAnsi="Arial" w:cs="Arial"/>
                <w:sz w:val="10"/>
              </w:rPr>
              <w:t xml:space="preserve"> values for this priority combination.</w:t>
            </w:r>
          </w:p>
          <w:p w14:paraId="069B3604" w14:textId="77777777" w:rsidR="00C07EA6" w:rsidRPr="00B52371" w:rsidRDefault="00C07EA6" w:rsidP="00A20685">
            <w:pPr>
              <w:rPr>
                <w:sz w:val="10"/>
              </w:rPr>
            </w:pPr>
            <w:r w:rsidRPr="00B52371">
              <w:rPr>
                <w:rFonts w:ascii="Arial" w:hAnsi="Arial" w:cs="Arial"/>
                <w:sz w:val="10"/>
              </w:rPr>
              <w:t>3. Support multiplexing a low-priority HARQ-ACK, a high-priority PUSCH conveying UL-SCH, a high-priority HARQ-ACK and/or CSI.</w:t>
            </w:r>
          </w:p>
          <w:p w14:paraId="0B73E2D7" w14:textId="77777777" w:rsidR="00C07EA6" w:rsidRPr="00B52371" w:rsidRDefault="00C07EA6" w:rsidP="00A20685">
            <w:pPr>
              <w:jc w:val="both"/>
              <w:rPr>
                <w:sz w:val="10"/>
              </w:rPr>
            </w:pPr>
            <w:r w:rsidRPr="00B52371">
              <w:rPr>
                <w:rFonts w:ascii="Arial" w:hAnsi="Arial" w:cs="Arial"/>
                <w:sz w:val="10"/>
              </w:rPr>
              <w:t>4. Support multiplexing a high-priority HARQ-ACK, a low-priority PUSCH conveying UL-SCH, a low-priority HARQ-ACK and/or CSI.</w:t>
            </w:r>
          </w:p>
          <w:p w14:paraId="77D20C19" w14:textId="77777777" w:rsidR="00C07EA6" w:rsidRPr="00B52371" w:rsidRDefault="00C07EA6" w:rsidP="00A20685">
            <w:pPr>
              <w:jc w:val="both"/>
              <w:rPr>
                <w:sz w:val="10"/>
              </w:rPr>
            </w:pPr>
            <w:r w:rsidRPr="00B52371">
              <w:rPr>
                <w:rFonts w:ascii="Arial" w:hAnsi="Arial" w:cs="Arial"/>
                <w:color w:val="FF0000"/>
                <w:sz w:val="10"/>
                <w:shd w:val="clear" w:color="auto" w:fill="FFFF00"/>
              </w:rPr>
              <w:t>FFS whether to merge into FG 25-16</w:t>
            </w:r>
          </w:p>
          <w:p w14:paraId="50270B8C" w14:textId="77777777" w:rsidR="00C07EA6" w:rsidRPr="00B52371" w:rsidRDefault="00C07EA6" w:rsidP="00A20685">
            <w:pPr>
              <w:jc w:val="both"/>
              <w:rPr>
                <w:sz w:val="10"/>
              </w:rPr>
            </w:pPr>
            <w:r w:rsidRPr="00B52371">
              <w:rPr>
                <w:rFonts w:ascii="Arial" w:hAnsi="Arial" w:cs="Arial"/>
                <w:color w:val="FF0000"/>
                <w:sz w:val="10"/>
                <w:shd w:val="clear" w:color="auto" w:fill="FFFF00"/>
              </w:rPr>
              <w:t>FFS whether to separate capability for different UCI type</w:t>
            </w:r>
          </w:p>
        </w:tc>
        <w:tc>
          <w:tcPr>
            <w:tcW w:w="23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4F2EC6E" w14:textId="77777777" w:rsidR="00C07EA6" w:rsidRPr="00B52371" w:rsidRDefault="00C07EA6" w:rsidP="00A20685">
            <w:pPr>
              <w:rPr>
                <w:sz w:val="10"/>
              </w:rPr>
            </w:pPr>
            <w:r w:rsidRPr="00B52371">
              <w:rPr>
                <w:rFonts w:ascii="Arial" w:hAnsi="Arial" w:cs="Arial"/>
                <w:color w:val="000000"/>
                <w:sz w:val="10"/>
              </w:rPr>
              <w:t>11-3</w:t>
            </w:r>
          </w:p>
          <w:p w14:paraId="7664E105" w14:textId="77777777" w:rsidR="00C07EA6" w:rsidRPr="00B52371" w:rsidRDefault="00C07EA6" w:rsidP="00A20685">
            <w:pPr>
              <w:rPr>
                <w:sz w:val="10"/>
              </w:rPr>
            </w:pPr>
            <w:r w:rsidRPr="00B52371">
              <w:rPr>
                <w:rFonts w:ascii="Arial" w:hAnsi="Arial" w:cs="Arial"/>
                <w:color w:val="000000"/>
                <w:sz w:val="10"/>
              </w:rPr>
              <w:t>12-1</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7196B57"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379916" w14:textId="77777777" w:rsidR="00C07EA6" w:rsidRPr="00B52371" w:rsidRDefault="00C07EA6" w:rsidP="00A20685">
            <w:pPr>
              <w:rPr>
                <w:sz w:val="10"/>
              </w:rPr>
            </w:pPr>
            <w:r w:rsidRPr="00B52371">
              <w:rPr>
                <w:rFonts w:ascii="Arial" w:hAnsi="Arial" w:cs="Arial"/>
                <w:color w:val="000000"/>
                <w:sz w:val="10"/>
              </w:rPr>
              <w:t>N/A</w:t>
            </w:r>
          </w:p>
        </w:tc>
        <w:tc>
          <w:tcPr>
            <w:tcW w:w="23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0F8A87A" w14:textId="77777777" w:rsidR="00C07EA6" w:rsidRPr="00B52371" w:rsidRDefault="00C07EA6" w:rsidP="00A20685">
            <w:pPr>
              <w:rPr>
                <w:sz w:val="10"/>
              </w:rPr>
            </w:pPr>
            <w:r w:rsidRPr="00B52371">
              <w:rPr>
                <w:rFonts w:ascii="Arial" w:hAnsi="Arial" w:cs="Arial"/>
                <w:color w:val="000000"/>
                <w:sz w:val="10"/>
              </w:rPr>
              <w:t> </w:t>
            </w:r>
          </w:p>
        </w:tc>
        <w:tc>
          <w:tcPr>
            <w:tcW w:w="23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E640EBC" w14:textId="77777777" w:rsidR="00C07EA6" w:rsidRPr="00B52371" w:rsidRDefault="00C07EA6" w:rsidP="00A20685">
            <w:pPr>
              <w:rPr>
                <w:sz w:val="10"/>
              </w:rPr>
            </w:pPr>
            <w:r w:rsidRPr="00B52371">
              <w:rPr>
                <w:rFonts w:ascii="Arial" w:hAnsi="Arial" w:cs="Arial"/>
                <w:color w:val="000000"/>
                <w:sz w:val="10"/>
              </w:rPr>
              <w:t>Per UE</w:t>
            </w:r>
          </w:p>
        </w:tc>
        <w:tc>
          <w:tcPr>
            <w:tcW w:w="17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F9627E7" w14:textId="77777777" w:rsidR="00C07EA6" w:rsidRPr="00B52371" w:rsidRDefault="00C07EA6" w:rsidP="00A20685">
            <w:pPr>
              <w:rPr>
                <w:sz w:val="10"/>
              </w:rPr>
            </w:pPr>
            <w:r w:rsidRPr="00B52371">
              <w:rPr>
                <w:rFonts w:ascii="Arial" w:hAnsi="Arial" w:cs="Arial"/>
                <w:color w:val="000000"/>
                <w:sz w:val="10"/>
              </w:rPr>
              <w:t>No</w:t>
            </w:r>
          </w:p>
        </w:tc>
        <w:tc>
          <w:tcPr>
            <w:tcW w:w="17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E85938B"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57A3866" w14:textId="77777777" w:rsidR="00C07EA6" w:rsidRPr="00B52371" w:rsidRDefault="00C07EA6" w:rsidP="00A20685">
            <w:pPr>
              <w:rPr>
                <w:sz w:val="10"/>
              </w:rPr>
            </w:pPr>
            <w:r w:rsidRPr="00B52371">
              <w:rPr>
                <w:rFonts w:ascii="Arial" w:hAnsi="Arial" w:cs="Arial"/>
                <w:color w:val="000000"/>
                <w:sz w:val="10"/>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1CD29978" w14:textId="77777777" w:rsidR="00C07EA6" w:rsidRPr="00B52371" w:rsidRDefault="00C07EA6" w:rsidP="00A20685">
            <w:pPr>
              <w:rPr>
                <w:sz w:val="10"/>
              </w:rPr>
            </w:pPr>
            <w:r w:rsidRPr="00B52371">
              <w:rPr>
                <w:rFonts w:ascii="Arial" w:hAnsi="Arial" w:cs="Arial"/>
                <w:sz w:val="10"/>
              </w:rPr>
              <w:t> </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56564019"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1EAB5CCE" w14:textId="77777777" w:rsidR="00C07EA6" w:rsidRPr="004F232E" w:rsidRDefault="00C07EA6" w:rsidP="00C07EA6">
      <w:pPr>
        <w:rPr>
          <w:lang w:val="en-US" w:eastAsia="x-none"/>
        </w:rPr>
      </w:pPr>
    </w:p>
    <w:p w14:paraId="2F140535"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2E1888D6" w14:textId="77777777" w:rsidR="00C07EA6" w:rsidRPr="00B52371" w:rsidRDefault="00C07EA6" w:rsidP="00C07EA6">
      <w:pPr>
        <w:rPr>
          <w:rFonts w:cs="Times"/>
        </w:rPr>
      </w:pPr>
      <w:r w:rsidRPr="00B52371">
        <w:rPr>
          <w:rFonts w:cs="Times"/>
        </w:rPr>
        <w:t>FG 25-18 is kept as “Parallel PUCCH and PUSCH transmission across CCs in inter-band CA” as follows.</w:t>
      </w:r>
    </w:p>
    <w:tbl>
      <w:tblPr>
        <w:tblW w:w="5000" w:type="pct"/>
        <w:tblCellMar>
          <w:left w:w="0" w:type="dxa"/>
          <w:right w:w="0" w:type="dxa"/>
        </w:tblCellMar>
        <w:tblLook w:val="04A0" w:firstRow="1" w:lastRow="0" w:firstColumn="1" w:lastColumn="0" w:noHBand="0" w:noVBand="1"/>
      </w:tblPr>
      <w:tblGrid>
        <w:gridCol w:w="2905"/>
        <w:gridCol w:w="775"/>
        <w:gridCol w:w="1665"/>
        <w:gridCol w:w="6247"/>
        <w:gridCol w:w="1008"/>
        <w:gridCol w:w="833"/>
        <w:gridCol w:w="819"/>
        <w:gridCol w:w="1007"/>
        <w:gridCol w:w="1007"/>
        <w:gridCol w:w="770"/>
        <w:gridCol w:w="770"/>
        <w:gridCol w:w="819"/>
        <w:gridCol w:w="2389"/>
        <w:gridCol w:w="1356"/>
      </w:tblGrid>
      <w:tr w:rsidR="00C07EA6" w:rsidRPr="00B52371" w14:paraId="370C9249" w14:textId="77777777" w:rsidTr="00A20685">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4657A0" w14:textId="77777777" w:rsidR="00C07EA6" w:rsidRPr="00B52371" w:rsidRDefault="00C07EA6" w:rsidP="00A20685">
            <w:pPr>
              <w:rPr>
                <w:sz w:val="10"/>
              </w:rPr>
            </w:pPr>
            <w:r w:rsidRPr="00B52371">
              <w:rPr>
                <w:rFonts w:ascii="Arial" w:hAnsi="Arial" w:cs="Arial"/>
                <w:sz w:val="10"/>
              </w:rPr>
              <w:lastRenderedPageBreak/>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C85D1" w14:textId="77777777" w:rsidR="00C07EA6" w:rsidRPr="00B52371" w:rsidRDefault="00C07EA6" w:rsidP="00A20685">
            <w:pPr>
              <w:rPr>
                <w:sz w:val="10"/>
              </w:rPr>
            </w:pPr>
            <w:r w:rsidRPr="00B52371">
              <w:rPr>
                <w:rFonts w:ascii="Arial" w:hAnsi="Arial" w:cs="Arial"/>
                <w:sz w:val="10"/>
              </w:rPr>
              <w:t>25-18</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C683F5" w14:textId="77777777" w:rsidR="00C07EA6" w:rsidRPr="00B52371" w:rsidRDefault="00C07EA6" w:rsidP="00A20685">
            <w:pPr>
              <w:rPr>
                <w:sz w:val="10"/>
              </w:rPr>
            </w:pPr>
            <w:r w:rsidRPr="00B52371">
              <w:rPr>
                <w:rFonts w:ascii="Arial" w:hAnsi="Arial" w:cs="Arial"/>
                <w:sz w:val="10"/>
              </w:rPr>
              <w:t>Parallel PUCCH and PUSCH transmission across CCs in inter-band CA</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13089" w14:textId="77777777" w:rsidR="00C07EA6" w:rsidRPr="00B52371" w:rsidRDefault="00C07EA6" w:rsidP="00A20685">
            <w:pPr>
              <w:rPr>
                <w:sz w:val="10"/>
              </w:rPr>
            </w:pPr>
            <w:r w:rsidRPr="00B52371">
              <w:rPr>
                <w:rFonts w:ascii="Arial" w:hAnsi="Arial" w:cs="Arial"/>
                <w:sz w:val="10"/>
              </w:rPr>
              <w:t>Support simultaneous PUCCH/PUSCH transmissions on different cells</w:t>
            </w:r>
            <w:r w:rsidRPr="00B52371">
              <w:rPr>
                <w:rStyle w:val="apple-converted-space"/>
                <w:rFonts w:cs="Arial"/>
                <w:sz w:val="10"/>
              </w:rPr>
              <w:t> </w:t>
            </w:r>
            <w:r w:rsidRPr="00B52371">
              <w:rPr>
                <w:rFonts w:ascii="Arial" w:hAnsi="Arial" w:cs="Arial"/>
                <w:color w:val="000000"/>
                <w:sz w:val="10"/>
                <w:shd w:val="clear" w:color="auto" w:fill="FFFF00"/>
              </w:rPr>
              <w:t>[at least]</w:t>
            </w:r>
            <w:r w:rsidRPr="00B52371">
              <w:rPr>
                <w:rStyle w:val="apple-converted-space"/>
                <w:rFonts w:cs="Arial"/>
                <w:sz w:val="10"/>
              </w:rPr>
              <w:t> </w:t>
            </w:r>
            <w:r w:rsidRPr="00B52371">
              <w:rPr>
                <w:rFonts w:ascii="Arial" w:hAnsi="Arial" w:cs="Arial"/>
                <w:sz w:val="10"/>
              </w:rPr>
              <w:t>for inter-band CA.</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E6FCC37" w14:textId="77777777" w:rsidR="00C07EA6" w:rsidRPr="00B52371" w:rsidRDefault="00C07EA6" w:rsidP="00A20685">
            <w:pPr>
              <w:rPr>
                <w:sz w:val="10"/>
              </w:rPr>
            </w:pPr>
            <w:r w:rsidRPr="00B52371">
              <w:rPr>
                <w:rFonts w:ascii="Arial" w:hAnsi="Arial" w:cs="Arial"/>
                <w:color w:val="000000"/>
                <w:sz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FA28A8" w14:textId="77777777" w:rsidR="00C07EA6" w:rsidRPr="00B52371" w:rsidRDefault="00C07EA6" w:rsidP="00A20685">
            <w:pPr>
              <w:rPr>
                <w:sz w:val="10"/>
              </w:rPr>
            </w:pPr>
            <w:r w:rsidRPr="00B52371">
              <w:rPr>
                <w:rFonts w:ascii="Arial" w:hAnsi="Arial" w:cs="Arial"/>
                <w:color w:val="000000"/>
                <w:sz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F6843B" w14:textId="77777777" w:rsidR="00C07EA6" w:rsidRPr="00B52371" w:rsidRDefault="00C07EA6" w:rsidP="00A20685">
            <w:pPr>
              <w:rPr>
                <w:sz w:val="10"/>
              </w:rPr>
            </w:pPr>
            <w:r w:rsidRPr="00B52371">
              <w:rPr>
                <w:rFonts w:ascii="Arial" w:hAnsi="Arial" w:cs="Arial"/>
                <w:color w:val="000000"/>
                <w:sz w:val="10"/>
              </w:rPr>
              <w:t>N/A</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3BA50C" w14:textId="77777777" w:rsidR="00C07EA6" w:rsidRPr="00B52371" w:rsidRDefault="00C07EA6" w:rsidP="00A20685">
            <w:pPr>
              <w:rPr>
                <w:sz w:val="10"/>
              </w:rPr>
            </w:pPr>
            <w:r w:rsidRPr="00B52371">
              <w:rPr>
                <w:rFonts w:ascii="Arial" w:hAnsi="Arial" w:cs="Arial"/>
                <w:color w:val="000000"/>
                <w:sz w:val="10"/>
              </w:rPr>
              <w:t> </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37A07D" w14:textId="77777777" w:rsidR="00C07EA6" w:rsidRPr="00B52371" w:rsidRDefault="00C07EA6" w:rsidP="00A20685">
            <w:pPr>
              <w:rPr>
                <w:sz w:val="10"/>
              </w:rPr>
            </w:pPr>
            <w:r w:rsidRPr="00B52371">
              <w:rPr>
                <w:rFonts w:ascii="Arial" w:hAnsi="Arial" w:cs="Arial"/>
                <w:color w:val="000000"/>
                <w:sz w:val="10"/>
              </w:rPr>
              <w:t>Per UE</w:t>
            </w:r>
          </w:p>
        </w:tc>
        <w:tc>
          <w:tcPr>
            <w:tcW w:w="17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14C13C" w14:textId="77777777" w:rsidR="00C07EA6" w:rsidRPr="00B52371" w:rsidRDefault="00C07EA6" w:rsidP="00A20685">
            <w:pPr>
              <w:rPr>
                <w:sz w:val="10"/>
              </w:rPr>
            </w:pPr>
            <w:r w:rsidRPr="00B52371">
              <w:rPr>
                <w:rFonts w:ascii="Arial" w:hAnsi="Arial" w:cs="Arial"/>
                <w:color w:val="000000"/>
                <w:sz w:val="10"/>
              </w:rPr>
              <w:t>No</w:t>
            </w:r>
          </w:p>
        </w:tc>
        <w:tc>
          <w:tcPr>
            <w:tcW w:w="17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46153C" w14:textId="77777777" w:rsidR="00C07EA6" w:rsidRPr="00B52371" w:rsidRDefault="00C07EA6" w:rsidP="00A20685">
            <w:pPr>
              <w:rPr>
                <w:sz w:val="10"/>
              </w:rPr>
            </w:pPr>
            <w:r w:rsidRPr="00B52371">
              <w:rPr>
                <w:rFonts w:ascii="Arial" w:hAnsi="Arial" w:cs="Arial"/>
                <w:color w:val="000000"/>
                <w:sz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A94AA0" w14:textId="77777777" w:rsidR="00C07EA6" w:rsidRPr="00B52371" w:rsidRDefault="00C07EA6" w:rsidP="00A20685">
            <w:pPr>
              <w:rPr>
                <w:sz w:val="10"/>
              </w:rPr>
            </w:pPr>
            <w:r w:rsidRPr="00B52371">
              <w:rPr>
                <w:rFonts w:ascii="Arial" w:hAnsi="Arial" w:cs="Arial"/>
                <w:color w:val="000000"/>
                <w:sz w:val="10"/>
              </w:rPr>
              <w:t>N/A</w:t>
            </w:r>
          </w:p>
        </w:tc>
        <w:tc>
          <w:tcPr>
            <w:tcW w:w="5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A0E64B" w14:textId="77777777" w:rsidR="00C07EA6" w:rsidRPr="00B52371" w:rsidRDefault="00C07EA6" w:rsidP="00A20685">
            <w:pPr>
              <w:rPr>
                <w:sz w:val="10"/>
              </w:rPr>
            </w:pPr>
            <w:r w:rsidRPr="00B52371">
              <w:rPr>
                <w:rFonts w:ascii="Arial" w:hAnsi="Arial" w:cs="Arial"/>
                <w:color w:val="000000"/>
                <w:sz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FA2FC" w14:textId="77777777" w:rsidR="00C07EA6" w:rsidRPr="00B52371" w:rsidRDefault="00C07EA6" w:rsidP="00A20685">
            <w:pPr>
              <w:rPr>
                <w:sz w:val="10"/>
              </w:rPr>
            </w:pPr>
            <w:r w:rsidRPr="00B52371">
              <w:rPr>
                <w:rFonts w:ascii="Arial" w:hAnsi="Arial" w:cs="Arial"/>
                <w:sz w:val="10"/>
              </w:rPr>
              <w:t xml:space="preserve">Optional with capability </w:t>
            </w:r>
            <w:proofErr w:type="spellStart"/>
            <w:r w:rsidRPr="00B52371">
              <w:rPr>
                <w:rFonts w:ascii="Arial" w:hAnsi="Arial" w:cs="Arial"/>
                <w:sz w:val="10"/>
              </w:rPr>
              <w:t>signaling</w:t>
            </w:r>
            <w:proofErr w:type="spellEnd"/>
          </w:p>
        </w:tc>
      </w:tr>
    </w:tbl>
    <w:p w14:paraId="7854D435" w14:textId="77777777" w:rsidR="00C07EA6" w:rsidRPr="004F232E" w:rsidRDefault="00C07EA6" w:rsidP="00C07EA6">
      <w:pPr>
        <w:rPr>
          <w:lang w:val="en-US" w:eastAsia="x-none"/>
        </w:rPr>
      </w:pPr>
    </w:p>
    <w:p w14:paraId="695DDF5A"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514E6153" w14:textId="77777777" w:rsidR="00C07EA6" w:rsidRPr="00B52371" w:rsidRDefault="00C07EA6" w:rsidP="00C07EA6">
      <w:pPr>
        <w:rPr>
          <w:rFonts w:cs="Times"/>
        </w:rPr>
      </w:pPr>
      <w:r w:rsidRPr="00B52371">
        <w:rPr>
          <w:rFonts w:cs="Times"/>
        </w:rPr>
        <w:t xml:space="preserve">Rel-16 capability </w:t>
      </w:r>
      <w:proofErr w:type="spellStart"/>
      <w:r w:rsidRPr="00B52371">
        <w:rPr>
          <w:rFonts w:cs="Times"/>
        </w:rPr>
        <w:t>signaling</w:t>
      </w:r>
      <w:proofErr w:type="spellEnd"/>
      <w:r w:rsidRPr="00B52371">
        <w:rPr>
          <w:rFonts w:cs="Times"/>
        </w:rPr>
        <w:t xml:space="preserve"> for PUSCH repetition Type B (FG 11-5) is reused for unlicensed spectrum.</w:t>
      </w:r>
    </w:p>
    <w:p w14:paraId="46F8A0FE" w14:textId="77777777" w:rsidR="00C07EA6" w:rsidRDefault="00C07EA6" w:rsidP="00C07EA6">
      <w:pPr>
        <w:rPr>
          <w:lang w:eastAsia="x-none"/>
        </w:rPr>
      </w:pPr>
    </w:p>
    <w:p w14:paraId="4B450312" w14:textId="77777777" w:rsidR="00C07EA6" w:rsidRDefault="00C07EA6" w:rsidP="00C07EA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3193985D"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064904ED" w14:textId="77777777" w:rsidR="00C07EA6" w:rsidRPr="00B52371" w:rsidRDefault="00C07EA6" w:rsidP="00C07EA6">
      <w:pPr>
        <w:rPr>
          <w:lang w:eastAsia="x-none"/>
        </w:rPr>
      </w:pPr>
      <w:r w:rsidRPr="00B52371">
        <w:rPr>
          <w:lang w:eastAsia="x-none"/>
        </w:rPr>
        <w:t>FG 25-1 is applicable to TDD only</w:t>
      </w:r>
    </w:p>
    <w:p w14:paraId="3A4EA31B" w14:textId="77777777" w:rsidR="00C07EA6" w:rsidRPr="00B52371" w:rsidRDefault="00C07EA6" w:rsidP="00C07EA6">
      <w:pPr>
        <w:pStyle w:val="ListParagraph"/>
        <w:numPr>
          <w:ilvl w:val="0"/>
          <w:numId w:val="44"/>
        </w:numPr>
        <w:overflowPunct w:val="0"/>
        <w:autoSpaceDE w:val="0"/>
        <w:autoSpaceDN w:val="0"/>
        <w:adjustRightInd w:val="0"/>
        <w:spacing w:after="180"/>
        <w:ind w:leftChars="0"/>
        <w:contextualSpacing/>
        <w:textAlignment w:val="baseline"/>
      </w:pPr>
      <w:r w:rsidRPr="00B52371">
        <w:t>It is clarified in the column of “Need of FDD/TDD differentiation”</w:t>
      </w:r>
    </w:p>
    <w:p w14:paraId="75D426AF"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66DD0CA5" w14:textId="77777777" w:rsidR="00C07EA6" w:rsidRPr="00B52371" w:rsidRDefault="00C07EA6" w:rsidP="00C07EA6">
      <w:pPr>
        <w:rPr>
          <w:lang w:eastAsia="x-none"/>
        </w:rPr>
      </w:pPr>
      <w:r w:rsidRPr="00B52371">
        <w:rPr>
          <w:lang w:eastAsia="x-none"/>
        </w:rPr>
        <w:t>FGs 25-9 and 25-10 are applicable to TDD only</w:t>
      </w:r>
    </w:p>
    <w:p w14:paraId="493B068F" w14:textId="77777777" w:rsidR="00C07EA6" w:rsidRPr="00B52371" w:rsidRDefault="00C07EA6" w:rsidP="00C07EA6">
      <w:pPr>
        <w:pStyle w:val="ListParagraph"/>
        <w:numPr>
          <w:ilvl w:val="0"/>
          <w:numId w:val="44"/>
        </w:numPr>
        <w:overflowPunct w:val="0"/>
        <w:autoSpaceDE w:val="0"/>
        <w:autoSpaceDN w:val="0"/>
        <w:adjustRightInd w:val="0"/>
        <w:spacing w:after="180"/>
        <w:ind w:leftChars="0"/>
        <w:contextualSpacing/>
        <w:textAlignment w:val="baseline"/>
      </w:pPr>
      <w:r w:rsidRPr="00B52371">
        <w:t>It is clarified in the column of “Need of FDD/TDD differentiation”, FFS details.</w:t>
      </w:r>
    </w:p>
    <w:p w14:paraId="78777603"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19F737AB" w14:textId="77777777" w:rsidR="00C07EA6" w:rsidRPr="00B52371" w:rsidRDefault="00C07EA6" w:rsidP="00C07EA6">
      <w:pPr>
        <w:rPr>
          <w:lang w:eastAsia="x-none"/>
        </w:rPr>
      </w:pPr>
      <w:r w:rsidRPr="00B52371">
        <w:rPr>
          <w:lang w:eastAsia="x-none"/>
        </w:rPr>
        <w:t>Remove “[This FG is a part of basic operation for following scenarios defined in TS38.300 Scenario A2, B, C, D and E with semi-static channel access mode]” from the column of “Mandatory/Optional” in FG 25-12</w:t>
      </w:r>
    </w:p>
    <w:p w14:paraId="3C1F6839" w14:textId="77777777" w:rsidR="00C07EA6" w:rsidRPr="00B52371" w:rsidRDefault="00C07EA6" w:rsidP="00C07EA6">
      <w:pPr>
        <w:rPr>
          <w:lang w:eastAsia="x-none"/>
        </w:rPr>
      </w:pPr>
    </w:p>
    <w:p w14:paraId="1BEE2907" w14:textId="77777777" w:rsidR="00C07EA6" w:rsidRPr="00B52371" w:rsidRDefault="00C07EA6" w:rsidP="00C07EA6">
      <w:pPr>
        <w:rPr>
          <w:rFonts w:eastAsia="Yu Gothic" w:cs="Times"/>
          <w:highlight w:val="green"/>
          <w:lang w:val="en-US"/>
        </w:rPr>
      </w:pPr>
      <w:r w:rsidRPr="00B52371">
        <w:rPr>
          <w:rFonts w:cs="Times"/>
          <w:highlight w:val="green"/>
        </w:rPr>
        <w:t>Agreement</w:t>
      </w:r>
    </w:p>
    <w:p w14:paraId="1AA8AE9D" w14:textId="77777777" w:rsidR="00C07EA6" w:rsidRPr="00A2578C" w:rsidRDefault="00C07EA6" w:rsidP="00C07EA6">
      <w:pPr>
        <w:rPr>
          <w:lang w:eastAsia="x-none"/>
        </w:rPr>
      </w:pPr>
      <w:r w:rsidRPr="00B52371">
        <w:rPr>
          <w:lang w:eastAsia="x-none"/>
        </w:rPr>
        <w:t>FG 25-12 is added as prerequisite feature group for FG 25-13</w:t>
      </w:r>
    </w:p>
    <w:p w14:paraId="7AC7918D" w14:textId="77777777" w:rsidR="00C07EA6" w:rsidRPr="00C07EA6" w:rsidRDefault="00C07EA6" w:rsidP="00C07EA6"/>
    <w:p w14:paraId="1977D651" w14:textId="28CE8F23" w:rsidR="00FB5F52" w:rsidRPr="00FB5F52" w:rsidRDefault="00FB5F52" w:rsidP="00FB5F52">
      <w:pPr>
        <w:rPr>
          <w:szCs w:val="24"/>
        </w:rPr>
      </w:pPr>
      <w:r w:rsidRPr="00FB5F52">
        <w:rPr>
          <w:szCs w:val="24"/>
        </w:rPr>
        <w:t xml:space="preserve">In this contribution we provide our initial views on UE features for Rel-17 enhanced </w:t>
      </w:r>
      <w:proofErr w:type="spellStart"/>
      <w:r w:rsidRPr="00FB5F52">
        <w:rPr>
          <w:szCs w:val="24"/>
        </w:rPr>
        <w:t>IIoT</w:t>
      </w:r>
      <w:proofErr w:type="spellEnd"/>
      <w:r w:rsidRPr="00FB5F52">
        <w:rPr>
          <w:szCs w:val="24"/>
        </w:rPr>
        <w:t xml:space="preserve"> and URLLC as proposed in </w:t>
      </w:r>
      <w:r w:rsidRPr="00FB5F52">
        <w:rPr>
          <w:szCs w:val="24"/>
        </w:rPr>
        <w:fldChar w:fldCharType="begin"/>
      </w:r>
      <w:r w:rsidRPr="00FB5F52">
        <w:rPr>
          <w:szCs w:val="24"/>
        </w:rPr>
        <w:instrText xml:space="preserve"> REF _Ref83937266 \r \h  \* MERGEFORMAT </w:instrText>
      </w:r>
      <w:r w:rsidRPr="00FB5F52">
        <w:rPr>
          <w:szCs w:val="24"/>
        </w:rPr>
      </w:r>
      <w:r w:rsidRPr="00FB5F52">
        <w:rPr>
          <w:szCs w:val="24"/>
        </w:rPr>
        <w:fldChar w:fldCharType="separate"/>
      </w:r>
      <w:r w:rsidRPr="00FB5F52">
        <w:rPr>
          <w:szCs w:val="24"/>
        </w:rPr>
        <w:t>[1]</w:t>
      </w:r>
      <w:r w:rsidRPr="00FB5F52">
        <w:rPr>
          <w:szCs w:val="24"/>
        </w:rPr>
        <w:fldChar w:fldCharType="end"/>
      </w:r>
      <w:r w:rsidRPr="00FB5F52">
        <w:rPr>
          <w:szCs w:val="24"/>
        </w:rPr>
        <w:t xml:space="preserve">. </w:t>
      </w:r>
    </w:p>
    <w:p w14:paraId="2565901C" w14:textId="77777777" w:rsidR="00FB5F52" w:rsidRPr="00FB5F52" w:rsidRDefault="00FB5F52" w:rsidP="00C7101F">
      <w:pPr>
        <w:pStyle w:val="Heading1"/>
      </w:pPr>
      <w:r w:rsidRPr="00FB5F52">
        <w:t xml:space="preserve">Discussion on UE features for Rel-17 enhanced </w:t>
      </w:r>
      <w:proofErr w:type="spellStart"/>
      <w:r w:rsidRPr="00FB5F52">
        <w:t>IIoT</w:t>
      </w:r>
      <w:proofErr w:type="spellEnd"/>
      <w:r w:rsidRPr="00FB5F52">
        <w:t xml:space="preserve"> and URLLC</w:t>
      </w:r>
    </w:p>
    <w:p w14:paraId="44563BDE" w14:textId="4C6A41ED" w:rsidR="00FB5F52" w:rsidRDefault="00FB5F52" w:rsidP="00FB5F52">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236FED9A" w14:textId="77777777" w:rsidR="00BE0447" w:rsidRPr="00FB5F52" w:rsidRDefault="00BE0447" w:rsidP="00FB5F52">
      <w:pPr>
        <w:rPr>
          <w:szCs w:val="24"/>
          <w:lang w:eastAsia="zh-CN"/>
        </w:rPr>
      </w:pPr>
    </w:p>
    <w:p w14:paraId="49B14805" w14:textId="3F956CBD" w:rsidR="00527AAA" w:rsidRDefault="00FB5F52" w:rsidP="00FB5F52">
      <w:pPr>
        <w:rPr>
          <w:szCs w:val="24"/>
          <w:lang w:eastAsia="zh-CN"/>
        </w:rPr>
      </w:pPr>
      <w:r w:rsidRPr="00FB5F52">
        <w:rPr>
          <w:szCs w:val="24"/>
          <w:lang w:eastAsia="zh-CN"/>
        </w:rPr>
        <w:t>As for UE capability’s granularity, URLLC features tend to be complicated from the perspective of UE implementation</w:t>
      </w:r>
      <w:r w:rsidR="00BE0447">
        <w:rPr>
          <w:szCs w:val="24"/>
          <w:lang w:eastAsia="zh-CN"/>
        </w:rPr>
        <w:t>.</w:t>
      </w:r>
      <w:r w:rsidRPr="00FB5F52">
        <w:rPr>
          <w:szCs w:val="24"/>
          <w:lang w:eastAsia="zh-CN"/>
        </w:rPr>
        <w:t xml:space="preserve"> </w:t>
      </w:r>
      <w:r w:rsidR="00BE0447">
        <w:rPr>
          <w:szCs w:val="24"/>
          <w:lang w:eastAsia="zh-CN"/>
        </w:rPr>
        <w:t>T</w:t>
      </w:r>
      <w:r w:rsidRPr="00FB5F52">
        <w:rPr>
          <w:szCs w:val="24"/>
          <w:lang w:eastAsia="zh-CN"/>
        </w:rPr>
        <w:t xml:space="preserve">he “per UE” designation can lead to UE implementation efforts for no apparent use cases, so its use should be </w:t>
      </w:r>
      <w:r w:rsidR="003456F2">
        <w:rPr>
          <w:szCs w:val="24"/>
          <w:lang w:eastAsia="zh-CN"/>
        </w:rPr>
        <w:t>adequately</w:t>
      </w:r>
      <w:r w:rsidRPr="00FB5F52">
        <w:rPr>
          <w:szCs w:val="24"/>
          <w:lang w:eastAsia="zh-CN"/>
        </w:rPr>
        <w:t xml:space="preserve"> justified. </w:t>
      </w:r>
    </w:p>
    <w:p w14:paraId="62797469" w14:textId="77777777" w:rsidR="009430E7" w:rsidRDefault="009430E7" w:rsidP="00FB5F52">
      <w:pPr>
        <w:rPr>
          <w:szCs w:val="24"/>
          <w:lang w:eastAsia="zh-CN"/>
        </w:rPr>
      </w:pPr>
    </w:p>
    <w:p w14:paraId="5876F816" w14:textId="3D7C86D1" w:rsidR="00527AAA" w:rsidRDefault="00C663EA" w:rsidP="00FB5F52">
      <w:pPr>
        <w:rPr>
          <w:szCs w:val="24"/>
          <w:lang w:eastAsia="zh-CN"/>
        </w:rPr>
      </w:pPr>
      <w:r>
        <w:rPr>
          <w:szCs w:val="24"/>
          <w:lang w:eastAsia="zh-CN"/>
        </w:rPr>
        <w:t>We have the following proposals:</w:t>
      </w:r>
    </w:p>
    <w:p w14:paraId="10B390FD" w14:textId="0DE6ED4E" w:rsidR="00527AAA" w:rsidRDefault="00583B2D" w:rsidP="00583B2D">
      <w:pPr>
        <w:pStyle w:val="ListParagraph"/>
        <w:numPr>
          <w:ilvl w:val="0"/>
          <w:numId w:val="45"/>
        </w:numPr>
        <w:ind w:leftChars="0"/>
        <w:rPr>
          <w:szCs w:val="24"/>
          <w:lang w:eastAsia="zh-CN"/>
        </w:rPr>
      </w:pPr>
      <w:r>
        <w:rPr>
          <w:szCs w:val="24"/>
          <w:lang w:eastAsia="zh-CN"/>
        </w:rPr>
        <w:t xml:space="preserve">25-1: </w:t>
      </w:r>
    </w:p>
    <w:p w14:paraId="215FE870" w14:textId="77777777" w:rsidR="00236E19" w:rsidRDefault="00583B2D" w:rsidP="00583B2D">
      <w:pPr>
        <w:pStyle w:val="ListParagraph"/>
        <w:numPr>
          <w:ilvl w:val="1"/>
          <w:numId w:val="45"/>
        </w:numPr>
        <w:ind w:left="1320"/>
        <w:rPr>
          <w:szCs w:val="24"/>
          <w:lang w:eastAsia="zh-CN"/>
        </w:rPr>
      </w:pPr>
      <w:r>
        <w:rPr>
          <w:szCs w:val="24"/>
          <w:lang w:eastAsia="zh-CN"/>
        </w:rPr>
        <w:t xml:space="preserve">Type: </w:t>
      </w:r>
    </w:p>
    <w:p w14:paraId="6E55EB1F" w14:textId="409A697F" w:rsidR="00583B2D" w:rsidRDefault="00CD52C6" w:rsidP="00236E19">
      <w:pPr>
        <w:pStyle w:val="ListParagraph"/>
        <w:numPr>
          <w:ilvl w:val="2"/>
          <w:numId w:val="45"/>
        </w:numPr>
        <w:ind w:leftChars="0"/>
        <w:rPr>
          <w:szCs w:val="24"/>
          <w:lang w:eastAsia="zh-CN"/>
        </w:rPr>
      </w:pPr>
      <w:r>
        <w:rPr>
          <w:szCs w:val="24"/>
          <w:lang w:eastAsia="zh-CN"/>
        </w:rPr>
        <w:t>P</w:t>
      </w:r>
      <w:r w:rsidR="00583B2D" w:rsidRPr="00583B2D">
        <w:rPr>
          <w:szCs w:val="24"/>
          <w:lang w:eastAsia="zh-CN"/>
        </w:rPr>
        <w:t>er-band preferred</w:t>
      </w:r>
      <w:r w:rsidR="00583B2D">
        <w:rPr>
          <w:szCs w:val="24"/>
          <w:lang w:eastAsia="zh-CN"/>
        </w:rPr>
        <w:t xml:space="preserve">. </w:t>
      </w:r>
      <w:r w:rsidR="00583B2D" w:rsidRPr="00583B2D">
        <w:rPr>
          <w:szCs w:val="24"/>
          <w:lang w:eastAsia="zh-CN"/>
        </w:rPr>
        <w:t>A stronger use case is with Rel-16 multiple SPS configurations (12-2) rather than 5-18. Since 12-2 is per band, per band is also preferred for 25-1.</w:t>
      </w:r>
    </w:p>
    <w:p w14:paraId="3A25FB47" w14:textId="6A5CF803" w:rsidR="00236E19" w:rsidRDefault="00236E19" w:rsidP="00236E19">
      <w:pPr>
        <w:pStyle w:val="ListParagraph"/>
        <w:numPr>
          <w:ilvl w:val="0"/>
          <w:numId w:val="45"/>
        </w:numPr>
        <w:ind w:leftChars="0"/>
        <w:rPr>
          <w:szCs w:val="24"/>
          <w:lang w:eastAsia="zh-CN"/>
        </w:rPr>
      </w:pPr>
      <w:r>
        <w:rPr>
          <w:szCs w:val="24"/>
          <w:lang w:eastAsia="zh-CN"/>
        </w:rPr>
        <w:t>25-2:</w:t>
      </w:r>
    </w:p>
    <w:p w14:paraId="192EB1B2" w14:textId="77777777" w:rsidR="00236E19" w:rsidRDefault="00236E19" w:rsidP="00236E19">
      <w:pPr>
        <w:pStyle w:val="ListParagraph"/>
        <w:numPr>
          <w:ilvl w:val="1"/>
          <w:numId w:val="45"/>
        </w:numPr>
        <w:ind w:leftChars="0"/>
        <w:rPr>
          <w:szCs w:val="24"/>
          <w:lang w:eastAsia="zh-CN"/>
        </w:rPr>
      </w:pPr>
      <w:r w:rsidRPr="00236E19">
        <w:rPr>
          <w:szCs w:val="24"/>
          <w:lang w:eastAsia="zh-CN"/>
        </w:rPr>
        <w:t xml:space="preserve">Prerequisite feature groups: </w:t>
      </w:r>
    </w:p>
    <w:p w14:paraId="0BA36FCC" w14:textId="40D79C56" w:rsidR="00236E19" w:rsidRDefault="00236E19" w:rsidP="00236E19">
      <w:pPr>
        <w:pStyle w:val="ListParagraph"/>
        <w:numPr>
          <w:ilvl w:val="2"/>
          <w:numId w:val="45"/>
        </w:numPr>
        <w:ind w:leftChars="0"/>
        <w:rPr>
          <w:szCs w:val="24"/>
          <w:lang w:eastAsia="zh-CN"/>
        </w:rPr>
      </w:pPr>
      <w:r w:rsidRPr="00236E19">
        <w:rPr>
          <w:szCs w:val="24"/>
          <w:lang w:eastAsia="zh-CN"/>
        </w:rPr>
        <w:t>Rel-15 feature is for PF 1/3/4, the dependence should be removed</w:t>
      </w:r>
    </w:p>
    <w:p w14:paraId="2A956EB4" w14:textId="3543C44B" w:rsidR="00F519B7" w:rsidRDefault="00F519B7" w:rsidP="00F519B7">
      <w:pPr>
        <w:pStyle w:val="ListParagraph"/>
        <w:numPr>
          <w:ilvl w:val="1"/>
          <w:numId w:val="45"/>
        </w:numPr>
        <w:ind w:leftChars="0"/>
        <w:rPr>
          <w:szCs w:val="24"/>
          <w:lang w:eastAsia="zh-CN"/>
        </w:rPr>
      </w:pPr>
      <w:r>
        <w:rPr>
          <w:szCs w:val="24"/>
          <w:lang w:eastAsia="zh-CN"/>
        </w:rPr>
        <w:t xml:space="preserve">Type: </w:t>
      </w:r>
    </w:p>
    <w:p w14:paraId="03CE459F" w14:textId="5F31FAE2" w:rsidR="00F519B7" w:rsidRDefault="00F519B7" w:rsidP="00F519B7">
      <w:pPr>
        <w:pStyle w:val="ListParagraph"/>
        <w:numPr>
          <w:ilvl w:val="2"/>
          <w:numId w:val="45"/>
        </w:numPr>
        <w:ind w:leftChars="0"/>
        <w:rPr>
          <w:szCs w:val="24"/>
          <w:lang w:eastAsia="zh-CN"/>
        </w:rPr>
      </w:pPr>
      <w:r>
        <w:rPr>
          <w:szCs w:val="24"/>
          <w:lang w:eastAsia="zh-CN"/>
        </w:rPr>
        <w:t>N</w:t>
      </w:r>
      <w:r w:rsidRPr="00F519B7">
        <w:rPr>
          <w:szCs w:val="24"/>
          <w:lang w:eastAsia="zh-CN"/>
        </w:rPr>
        <w:t>ote</w:t>
      </w:r>
      <w:r>
        <w:rPr>
          <w:szCs w:val="24"/>
          <w:lang w:eastAsia="zh-CN"/>
        </w:rPr>
        <w:t xml:space="preserve"> the support of</w:t>
      </w:r>
      <w:r w:rsidRPr="00F519B7">
        <w:rPr>
          <w:szCs w:val="24"/>
          <w:lang w:eastAsia="zh-CN"/>
        </w:rPr>
        <w:t xml:space="preserve"> </w:t>
      </w:r>
      <w:r>
        <w:rPr>
          <w:szCs w:val="24"/>
          <w:lang w:eastAsia="zh-CN"/>
        </w:rPr>
        <w:t xml:space="preserve">25-2 does not have any merit other than avoiding fragmentation of specification, so </w:t>
      </w:r>
      <w:r w:rsidRPr="00F519B7">
        <w:rPr>
          <w:szCs w:val="24"/>
          <w:lang w:eastAsia="zh-CN"/>
        </w:rPr>
        <w:t>25-2 should follow 25-3’s designation</w:t>
      </w:r>
      <w:r>
        <w:rPr>
          <w:szCs w:val="24"/>
          <w:lang w:eastAsia="zh-CN"/>
        </w:rPr>
        <w:t xml:space="preserve"> for “Type”</w:t>
      </w:r>
      <w:r w:rsidRPr="00F519B7">
        <w:rPr>
          <w:szCs w:val="24"/>
          <w:lang w:eastAsia="zh-CN"/>
        </w:rPr>
        <w:t>.</w:t>
      </w:r>
    </w:p>
    <w:p w14:paraId="1B729E66" w14:textId="616C3B05" w:rsidR="0037594E" w:rsidRDefault="0037594E" w:rsidP="0037594E">
      <w:pPr>
        <w:pStyle w:val="ListParagraph"/>
        <w:numPr>
          <w:ilvl w:val="0"/>
          <w:numId w:val="45"/>
        </w:numPr>
        <w:ind w:leftChars="0"/>
        <w:rPr>
          <w:szCs w:val="24"/>
          <w:lang w:eastAsia="zh-CN"/>
        </w:rPr>
      </w:pPr>
      <w:r>
        <w:rPr>
          <w:szCs w:val="24"/>
          <w:lang w:eastAsia="zh-CN"/>
        </w:rPr>
        <w:t>25-3:</w:t>
      </w:r>
    </w:p>
    <w:p w14:paraId="1021250E" w14:textId="5E0F2B75" w:rsidR="0037594E" w:rsidRDefault="0037594E" w:rsidP="0037594E">
      <w:pPr>
        <w:pStyle w:val="ListParagraph"/>
        <w:numPr>
          <w:ilvl w:val="1"/>
          <w:numId w:val="45"/>
        </w:numPr>
        <w:ind w:leftChars="0"/>
        <w:rPr>
          <w:szCs w:val="24"/>
          <w:lang w:eastAsia="zh-CN"/>
        </w:rPr>
      </w:pPr>
      <w:r>
        <w:rPr>
          <w:szCs w:val="24"/>
          <w:lang w:eastAsia="zh-CN"/>
        </w:rPr>
        <w:t>Type:</w:t>
      </w:r>
    </w:p>
    <w:p w14:paraId="070306E4" w14:textId="131F60AB" w:rsidR="0037594E" w:rsidRDefault="0037594E" w:rsidP="0037594E">
      <w:pPr>
        <w:pStyle w:val="ListParagraph"/>
        <w:numPr>
          <w:ilvl w:val="2"/>
          <w:numId w:val="45"/>
        </w:numPr>
        <w:ind w:leftChars="0"/>
        <w:rPr>
          <w:szCs w:val="24"/>
          <w:lang w:eastAsia="zh-CN"/>
        </w:rPr>
      </w:pPr>
      <w:r w:rsidRPr="0037594E">
        <w:rPr>
          <w:szCs w:val="24"/>
          <w:lang w:eastAsia="zh-CN"/>
        </w:rPr>
        <w:t>Since sub-slot URLLC feature in Rel-16 (11-3) is per FS, this should be per FS</w:t>
      </w:r>
    </w:p>
    <w:p w14:paraId="35CC4AD3" w14:textId="00B8DD7E" w:rsidR="0037594E" w:rsidRDefault="0037594E" w:rsidP="0037594E">
      <w:pPr>
        <w:pStyle w:val="ListParagraph"/>
        <w:numPr>
          <w:ilvl w:val="0"/>
          <w:numId w:val="45"/>
        </w:numPr>
        <w:ind w:leftChars="0"/>
        <w:rPr>
          <w:szCs w:val="24"/>
          <w:lang w:eastAsia="zh-CN"/>
        </w:rPr>
      </w:pPr>
      <w:r>
        <w:rPr>
          <w:szCs w:val="24"/>
          <w:lang w:eastAsia="zh-CN"/>
        </w:rPr>
        <w:t>25-3a:</w:t>
      </w:r>
    </w:p>
    <w:p w14:paraId="4F15D7E1" w14:textId="3906A6D3" w:rsidR="0037594E" w:rsidRDefault="0037594E" w:rsidP="0037594E">
      <w:pPr>
        <w:pStyle w:val="ListParagraph"/>
        <w:numPr>
          <w:ilvl w:val="1"/>
          <w:numId w:val="45"/>
        </w:numPr>
        <w:ind w:leftChars="0"/>
        <w:rPr>
          <w:szCs w:val="24"/>
          <w:lang w:eastAsia="zh-CN"/>
        </w:rPr>
      </w:pPr>
      <w:r>
        <w:rPr>
          <w:szCs w:val="24"/>
          <w:lang w:eastAsia="zh-CN"/>
        </w:rPr>
        <w:t>Type:</w:t>
      </w:r>
    </w:p>
    <w:p w14:paraId="4B85C232" w14:textId="4A6227B0" w:rsidR="00DB3204" w:rsidRDefault="0037594E" w:rsidP="00DB3204">
      <w:pPr>
        <w:pStyle w:val="ListParagraph"/>
        <w:numPr>
          <w:ilvl w:val="2"/>
          <w:numId w:val="45"/>
        </w:numPr>
        <w:ind w:leftChars="0"/>
        <w:rPr>
          <w:szCs w:val="24"/>
          <w:lang w:eastAsia="zh-CN"/>
        </w:rPr>
      </w:pPr>
      <w:r w:rsidRPr="0037594E">
        <w:rPr>
          <w:szCs w:val="24"/>
          <w:lang w:eastAsia="zh-CN"/>
        </w:rPr>
        <w:t>Since sub-slot URLLC feature in Rel-16 (11-3) is per FS, this should be per FS</w:t>
      </w:r>
    </w:p>
    <w:p w14:paraId="32995A23" w14:textId="688FF9BE" w:rsidR="00DB3204" w:rsidRDefault="00DB3204" w:rsidP="00DB3204">
      <w:pPr>
        <w:pStyle w:val="ListParagraph"/>
        <w:numPr>
          <w:ilvl w:val="0"/>
          <w:numId w:val="45"/>
        </w:numPr>
        <w:ind w:leftChars="0"/>
        <w:rPr>
          <w:szCs w:val="24"/>
          <w:lang w:eastAsia="zh-CN"/>
        </w:rPr>
      </w:pPr>
      <w:r>
        <w:rPr>
          <w:szCs w:val="24"/>
          <w:lang w:eastAsia="zh-CN"/>
        </w:rPr>
        <w:t>25-4:</w:t>
      </w:r>
    </w:p>
    <w:p w14:paraId="766CEFA5" w14:textId="63528636" w:rsidR="00DB3204" w:rsidRDefault="00DB3204" w:rsidP="00DB3204">
      <w:pPr>
        <w:pStyle w:val="ListParagraph"/>
        <w:numPr>
          <w:ilvl w:val="1"/>
          <w:numId w:val="45"/>
        </w:numPr>
        <w:ind w:leftChars="0"/>
        <w:rPr>
          <w:szCs w:val="24"/>
          <w:lang w:eastAsia="zh-CN"/>
        </w:rPr>
      </w:pPr>
      <w:r>
        <w:rPr>
          <w:szCs w:val="24"/>
          <w:lang w:eastAsia="zh-CN"/>
        </w:rPr>
        <w:t>Type:</w:t>
      </w:r>
    </w:p>
    <w:p w14:paraId="6FF3B69B" w14:textId="4061AB5F" w:rsidR="00DB3204" w:rsidRDefault="00DB3204" w:rsidP="00DB3204">
      <w:pPr>
        <w:pStyle w:val="ListParagraph"/>
        <w:numPr>
          <w:ilvl w:val="2"/>
          <w:numId w:val="45"/>
        </w:numPr>
        <w:ind w:leftChars="0"/>
        <w:rPr>
          <w:szCs w:val="24"/>
          <w:lang w:eastAsia="zh-CN"/>
        </w:rPr>
      </w:pPr>
      <w:r>
        <w:rPr>
          <w:szCs w:val="24"/>
          <w:lang w:eastAsia="zh-CN"/>
        </w:rPr>
        <w:t>T</w:t>
      </w:r>
      <w:r w:rsidRPr="00DB3204">
        <w:rPr>
          <w:szCs w:val="24"/>
          <w:lang w:eastAsia="zh-CN"/>
        </w:rPr>
        <w:t xml:space="preserve">he </w:t>
      </w:r>
      <w:r>
        <w:rPr>
          <w:szCs w:val="24"/>
          <w:lang w:eastAsia="zh-CN"/>
        </w:rPr>
        <w:t xml:space="preserve">Rel-16 UE feature of </w:t>
      </w:r>
      <w:r w:rsidRPr="00DB3204">
        <w:rPr>
          <w:szCs w:val="24"/>
          <w:lang w:eastAsia="zh-CN"/>
        </w:rPr>
        <w:t xml:space="preserve">support of </w:t>
      </w:r>
      <w:r>
        <w:rPr>
          <w:szCs w:val="24"/>
          <w:lang w:eastAsia="zh-CN"/>
        </w:rPr>
        <w:t xml:space="preserve">DCI </w:t>
      </w:r>
      <w:r w:rsidRPr="00DB3204">
        <w:rPr>
          <w:szCs w:val="24"/>
          <w:lang w:eastAsia="zh-CN"/>
        </w:rPr>
        <w:t>1_2 is per UE, yet the support of one-shot CB (Type 3) is per band, so this should be per band</w:t>
      </w:r>
    </w:p>
    <w:p w14:paraId="7DF823AA" w14:textId="3D043982" w:rsidR="00EA41C7" w:rsidRDefault="00EA41C7" w:rsidP="00EA41C7">
      <w:pPr>
        <w:pStyle w:val="ListParagraph"/>
        <w:numPr>
          <w:ilvl w:val="0"/>
          <w:numId w:val="45"/>
        </w:numPr>
        <w:ind w:leftChars="0"/>
        <w:rPr>
          <w:szCs w:val="24"/>
          <w:lang w:eastAsia="zh-CN"/>
        </w:rPr>
      </w:pPr>
      <w:r>
        <w:rPr>
          <w:szCs w:val="24"/>
          <w:lang w:eastAsia="zh-CN"/>
        </w:rPr>
        <w:t>25-6:</w:t>
      </w:r>
    </w:p>
    <w:p w14:paraId="661F14C7" w14:textId="647529FE" w:rsidR="00EA41C7" w:rsidRDefault="00EA41C7" w:rsidP="00EA41C7">
      <w:pPr>
        <w:pStyle w:val="ListParagraph"/>
        <w:numPr>
          <w:ilvl w:val="1"/>
          <w:numId w:val="45"/>
        </w:numPr>
        <w:ind w:leftChars="0"/>
        <w:rPr>
          <w:szCs w:val="24"/>
          <w:lang w:eastAsia="zh-CN"/>
        </w:rPr>
      </w:pPr>
      <w:r>
        <w:rPr>
          <w:szCs w:val="24"/>
          <w:lang w:eastAsia="zh-CN"/>
        </w:rPr>
        <w:t>Type:</w:t>
      </w:r>
    </w:p>
    <w:p w14:paraId="7DD8D7CD" w14:textId="18A9C0FC" w:rsidR="00EA41C7" w:rsidRDefault="00EA41C7" w:rsidP="00EA41C7">
      <w:pPr>
        <w:pStyle w:val="ListParagraph"/>
        <w:numPr>
          <w:ilvl w:val="2"/>
          <w:numId w:val="45"/>
        </w:numPr>
        <w:ind w:leftChars="0"/>
        <w:rPr>
          <w:szCs w:val="24"/>
          <w:lang w:eastAsia="zh-CN"/>
        </w:rPr>
      </w:pPr>
      <w:r w:rsidRPr="00EA41C7">
        <w:rPr>
          <w:szCs w:val="24"/>
          <w:lang w:eastAsia="zh-CN"/>
        </w:rPr>
        <w:t xml:space="preserve">Per band is </w:t>
      </w:r>
      <w:proofErr w:type="spellStart"/>
      <w:r w:rsidRPr="00EA41C7">
        <w:rPr>
          <w:szCs w:val="24"/>
          <w:lang w:eastAsia="zh-CN"/>
        </w:rPr>
        <w:t>prefeerred</w:t>
      </w:r>
      <w:proofErr w:type="spellEnd"/>
      <w:r w:rsidRPr="00EA41C7">
        <w:rPr>
          <w:szCs w:val="24"/>
          <w:lang w:eastAsia="zh-CN"/>
        </w:rPr>
        <w:t>, following the logic for Rel-16 Type 3 CB</w:t>
      </w:r>
    </w:p>
    <w:p w14:paraId="435D5080" w14:textId="559BCC8C" w:rsidR="000A29E6" w:rsidRDefault="000A29E6" w:rsidP="000A29E6">
      <w:pPr>
        <w:pStyle w:val="ListParagraph"/>
        <w:numPr>
          <w:ilvl w:val="0"/>
          <w:numId w:val="45"/>
        </w:numPr>
        <w:ind w:leftChars="0"/>
        <w:rPr>
          <w:szCs w:val="24"/>
          <w:lang w:eastAsia="zh-CN"/>
        </w:rPr>
      </w:pPr>
      <w:r>
        <w:rPr>
          <w:szCs w:val="24"/>
          <w:lang w:eastAsia="zh-CN"/>
        </w:rPr>
        <w:t>25-8:</w:t>
      </w:r>
    </w:p>
    <w:p w14:paraId="55030C1F" w14:textId="76EA6C59" w:rsidR="000A29E6" w:rsidRDefault="000A29E6" w:rsidP="000A29E6">
      <w:pPr>
        <w:pStyle w:val="ListParagraph"/>
        <w:numPr>
          <w:ilvl w:val="1"/>
          <w:numId w:val="45"/>
        </w:numPr>
        <w:ind w:leftChars="0"/>
        <w:rPr>
          <w:szCs w:val="24"/>
          <w:lang w:eastAsia="zh-CN"/>
        </w:rPr>
      </w:pPr>
      <w:r>
        <w:rPr>
          <w:szCs w:val="24"/>
          <w:lang w:eastAsia="zh-CN"/>
        </w:rPr>
        <w:t>Type:</w:t>
      </w:r>
    </w:p>
    <w:p w14:paraId="1A4B8A85" w14:textId="1F84A6FA" w:rsidR="000A29E6" w:rsidRDefault="000A29E6" w:rsidP="000A29E6">
      <w:pPr>
        <w:pStyle w:val="ListParagraph"/>
        <w:numPr>
          <w:ilvl w:val="2"/>
          <w:numId w:val="45"/>
        </w:numPr>
        <w:ind w:leftChars="0"/>
        <w:rPr>
          <w:szCs w:val="24"/>
          <w:lang w:eastAsia="zh-CN"/>
        </w:rPr>
      </w:pPr>
      <w:r w:rsidRPr="000A29E6">
        <w:rPr>
          <w:szCs w:val="24"/>
          <w:lang w:eastAsia="zh-CN"/>
        </w:rPr>
        <w:t xml:space="preserve">Per sub-slot URLLC feature in Rel-16 is per </w:t>
      </w:r>
      <w:r w:rsidR="00942E44" w:rsidRPr="000A29E6">
        <w:rPr>
          <w:szCs w:val="24"/>
          <w:lang w:eastAsia="zh-CN"/>
        </w:rPr>
        <w:t>FS,</w:t>
      </w:r>
      <w:r w:rsidRPr="000A29E6">
        <w:rPr>
          <w:szCs w:val="24"/>
          <w:lang w:eastAsia="zh-CN"/>
        </w:rPr>
        <w:t xml:space="preserve"> this should be per FS</w:t>
      </w:r>
    </w:p>
    <w:p w14:paraId="3D54852B" w14:textId="3FDDCF3A" w:rsidR="000A29E6" w:rsidRDefault="000A29E6" w:rsidP="000A29E6">
      <w:pPr>
        <w:pStyle w:val="ListParagraph"/>
        <w:numPr>
          <w:ilvl w:val="0"/>
          <w:numId w:val="45"/>
        </w:numPr>
        <w:ind w:leftChars="0"/>
        <w:rPr>
          <w:szCs w:val="24"/>
          <w:lang w:eastAsia="zh-CN"/>
        </w:rPr>
      </w:pPr>
      <w:r>
        <w:rPr>
          <w:szCs w:val="24"/>
          <w:lang w:eastAsia="zh-CN"/>
        </w:rPr>
        <w:lastRenderedPageBreak/>
        <w:t>25-9:</w:t>
      </w:r>
    </w:p>
    <w:p w14:paraId="3B63C434" w14:textId="3F064140" w:rsidR="000A29E6" w:rsidRDefault="000A29E6" w:rsidP="000A29E6">
      <w:pPr>
        <w:pStyle w:val="ListParagraph"/>
        <w:numPr>
          <w:ilvl w:val="1"/>
          <w:numId w:val="45"/>
        </w:numPr>
        <w:ind w:leftChars="0"/>
        <w:rPr>
          <w:szCs w:val="24"/>
          <w:lang w:eastAsia="zh-CN"/>
        </w:rPr>
      </w:pPr>
      <w:r>
        <w:rPr>
          <w:szCs w:val="24"/>
          <w:lang w:eastAsia="zh-CN"/>
        </w:rPr>
        <w:t>Type:</w:t>
      </w:r>
    </w:p>
    <w:p w14:paraId="6E021D4C" w14:textId="297D298F" w:rsidR="000A29E6" w:rsidRDefault="000A29E6" w:rsidP="000A29E6">
      <w:pPr>
        <w:pStyle w:val="ListParagraph"/>
        <w:numPr>
          <w:ilvl w:val="2"/>
          <w:numId w:val="45"/>
        </w:numPr>
        <w:ind w:leftChars="0"/>
        <w:rPr>
          <w:szCs w:val="24"/>
          <w:lang w:eastAsia="zh-CN"/>
        </w:rPr>
      </w:pPr>
      <w:r w:rsidRPr="000A29E6">
        <w:rPr>
          <w:szCs w:val="24"/>
          <w:lang w:eastAsia="zh-CN"/>
        </w:rPr>
        <w:t>Since this is for inter-band TDD, per band per band combination is more reasonable.</w:t>
      </w:r>
    </w:p>
    <w:p w14:paraId="41B01137" w14:textId="4DF4346F" w:rsidR="000A29E6" w:rsidRDefault="000A29E6" w:rsidP="000A29E6">
      <w:pPr>
        <w:pStyle w:val="ListParagraph"/>
        <w:numPr>
          <w:ilvl w:val="0"/>
          <w:numId w:val="45"/>
        </w:numPr>
        <w:ind w:leftChars="0"/>
        <w:rPr>
          <w:szCs w:val="24"/>
          <w:lang w:eastAsia="zh-CN"/>
        </w:rPr>
      </w:pPr>
      <w:r>
        <w:rPr>
          <w:szCs w:val="24"/>
          <w:lang w:eastAsia="zh-CN"/>
        </w:rPr>
        <w:t>25-10:</w:t>
      </w:r>
    </w:p>
    <w:p w14:paraId="2C8C554D" w14:textId="4ABBB5F3" w:rsidR="000A29E6" w:rsidRDefault="000A29E6" w:rsidP="000A29E6">
      <w:pPr>
        <w:pStyle w:val="ListParagraph"/>
        <w:numPr>
          <w:ilvl w:val="1"/>
          <w:numId w:val="45"/>
        </w:numPr>
        <w:ind w:leftChars="0"/>
        <w:rPr>
          <w:szCs w:val="24"/>
          <w:lang w:eastAsia="zh-CN"/>
        </w:rPr>
      </w:pPr>
      <w:r>
        <w:rPr>
          <w:szCs w:val="24"/>
          <w:lang w:eastAsia="zh-CN"/>
        </w:rPr>
        <w:t>Type:</w:t>
      </w:r>
    </w:p>
    <w:p w14:paraId="1E401501" w14:textId="44BDCDCA" w:rsidR="000A29E6" w:rsidRDefault="000A29E6" w:rsidP="000A29E6">
      <w:pPr>
        <w:pStyle w:val="ListParagraph"/>
        <w:numPr>
          <w:ilvl w:val="2"/>
          <w:numId w:val="45"/>
        </w:numPr>
        <w:ind w:leftChars="0"/>
        <w:rPr>
          <w:szCs w:val="24"/>
          <w:lang w:eastAsia="zh-CN"/>
        </w:rPr>
      </w:pPr>
      <w:r w:rsidRPr="000A29E6">
        <w:rPr>
          <w:szCs w:val="24"/>
          <w:lang w:eastAsia="zh-CN"/>
        </w:rPr>
        <w:t>Since this is for inter-band TDD, per band per band combination is more reasonable.</w:t>
      </w:r>
    </w:p>
    <w:p w14:paraId="408C9B5E" w14:textId="1D285718" w:rsidR="00137517" w:rsidRDefault="00137517" w:rsidP="00137517">
      <w:pPr>
        <w:pStyle w:val="ListParagraph"/>
        <w:numPr>
          <w:ilvl w:val="0"/>
          <w:numId w:val="45"/>
        </w:numPr>
        <w:ind w:leftChars="0"/>
        <w:rPr>
          <w:szCs w:val="24"/>
          <w:lang w:eastAsia="zh-CN"/>
        </w:rPr>
      </w:pPr>
      <w:r>
        <w:rPr>
          <w:szCs w:val="24"/>
          <w:lang w:eastAsia="zh-CN"/>
        </w:rPr>
        <w:t>25-16:</w:t>
      </w:r>
    </w:p>
    <w:p w14:paraId="2FA1F894" w14:textId="618FB02A" w:rsidR="00137517" w:rsidRDefault="00137517" w:rsidP="00137517">
      <w:pPr>
        <w:pStyle w:val="ListParagraph"/>
        <w:numPr>
          <w:ilvl w:val="1"/>
          <w:numId w:val="45"/>
        </w:numPr>
        <w:ind w:leftChars="0"/>
        <w:rPr>
          <w:szCs w:val="24"/>
          <w:lang w:eastAsia="zh-CN"/>
        </w:rPr>
      </w:pPr>
      <w:r>
        <w:rPr>
          <w:szCs w:val="24"/>
          <w:lang w:eastAsia="zh-CN"/>
        </w:rPr>
        <w:t>Type:</w:t>
      </w:r>
    </w:p>
    <w:p w14:paraId="5478CB81" w14:textId="1BEA65F7" w:rsidR="00E35113" w:rsidRPr="00E35113" w:rsidRDefault="00E35113" w:rsidP="00E35113">
      <w:pPr>
        <w:pStyle w:val="ListParagraph"/>
        <w:numPr>
          <w:ilvl w:val="2"/>
          <w:numId w:val="45"/>
        </w:numPr>
        <w:ind w:leftChars="0"/>
        <w:rPr>
          <w:szCs w:val="24"/>
          <w:lang w:eastAsia="zh-CN"/>
        </w:rPr>
      </w:pPr>
      <w:r w:rsidRPr="00E35113">
        <w:rPr>
          <w:szCs w:val="24"/>
          <w:lang w:eastAsia="zh-CN"/>
        </w:rPr>
        <w:t xml:space="preserve">Note the cancellation </w:t>
      </w:r>
      <w:proofErr w:type="spellStart"/>
      <w:r w:rsidRPr="00E35113">
        <w:rPr>
          <w:szCs w:val="24"/>
          <w:lang w:eastAsia="zh-CN"/>
        </w:rPr>
        <w:t>behavior</w:t>
      </w:r>
      <w:proofErr w:type="spellEnd"/>
      <w:r w:rsidRPr="00E35113">
        <w:rPr>
          <w:szCs w:val="24"/>
          <w:lang w:eastAsia="zh-CN"/>
        </w:rPr>
        <w:t xml:space="preserve"> is defined at FS level, this should be at FS level also.</w:t>
      </w:r>
    </w:p>
    <w:p w14:paraId="60662009" w14:textId="0A56868E" w:rsidR="00137517" w:rsidRDefault="00E35113" w:rsidP="00E35113">
      <w:pPr>
        <w:pStyle w:val="ListParagraph"/>
        <w:numPr>
          <w:ilvl w:val="2"/>
          <w:numId w:val="45"/>
        </w:numPr>
        <w:ind w:leftChars="0"/>
        <w:rPr>
          <w:szCs w:val="24"/>
          <w:lang w:eastAsia="zh-CN"/>
        </w:rPr>
      </w:pPr>
      <w:r w:rsidRPr="00E35113">
        <w:rPr>
          <w:szCs w:val="24"/>
          <w:lang w:eastAsia="zh-CN"/>
        </w:rPr>
        <w:t>Premature to discuss the components</w:t>
      </w:r>
    </w:p>
    <w:p w14:paraId="3474B68D" w14:textId="0D546940" w:rsidR="00E35113" w:rsidRDefault="00E35113" w:rsidP="00E35113">
      <w:pPr>
        <w:pStyle w:val="ListParagraph"/>
        <w:numPr>
          <w:ilvl w:val="0"/>
          <w:numId w:val="45"/>
        </w:numPr>
        <w:ind w:leftChars="0"/>
        <w:rPr>
          <w:szCs w:val="24"/>
          <w:lang w:eastAsia="zh-CN"/>
        </w:rPr>
      </w:pPr>
      <w:r>
        <w:rPr>
          <w:szCs w:val="24"/>
          <w:lang w:eastAsia="zh-CN"/>
        </w:rPr>
        <w:t>25-17:</w:t>
      </w:r>
    </w:p>
    <w:p w14:paraId="7A566E00" w14:textId="1470A53B" w:rsidR="00E35113" w:rsidRDefault="00E35113" w:rsidP="00E35113">
      <w:pPr>
        <w:pStyle w:val="ListParagraph"/>
        <w:numPr>
          <w:ilvl w:val="1"/>
          <w:numId w:val="45"/>
        </w:numPr>
        <w:ind w:leftChars="0"/>
        <w:rPr>
          <w:szCs w:val="24"/>
          <w:lang w:eastAsia="zh-CN"/>
        </w:rPr>
      </w:pPr>
      <w:r>
        <w:rPr>
          <w:szCs w:val="24"/>
          <w:lang w:eastAsia="zh-CN"/>
        </w:rPr>
        <w:t>Type:</w:t>
      </w:r>
    </w:p>
    <w:p w14:paraId="58ECE20B" w14:textId="5B0879BA" w:rsidR="00E35113" w:rsidRPr="00E35113" w:rsidRDefault="00E35113" w:rsidP="00E35113">
      <w:pPr>
        <w:pStyle w:val="ListParagraph"/>
        <w:numPr>
          <w:ilvl w:val="2"/>
          <w:numId w:val="45"/>
        </w:numPr>
        <w:ind w:leftChars="0"/>
        <w:rPr>
          <w:szCs w:val="24"/>
          <w:lang w:eastAsia="zh-CN"/>
        </w:rPr>
      </w:pPr>
      <w:r w:rsidRPr="00E35113">
        <w:rPr>
          <w:szCs w:val="24"/>
          <w:lang w:eastAsia="zh-CN"/>
        </w:rPr>
        <w:t xml:space="preserve">Note the cancellation </w:t>
      </w:r>
      <w:proofErr w:type="spellStart"/>
      <w:r w:rsidRPr="00E35113">
        <w:rPr>
          <w:szCs w:val="24"/>
          <w:lang w:eastAsia="zh-CN"/>
        </w:rPr>
        <w:t>behavior</w:t>
      </w:r>
      <w:proofErr w:type="spellEnd"/>
      <w:r w:rsidRPr="00E35113">
        <w:rPr>
          <w:szCs w:val="24"/>
          <w:lang w:eastAsia="zh-CN"/>
        </w:rPr>
        <w:t xml:space="preserve"> is defined at FS level, this should be at FS level also.</w:t>
      </w:r>
    </w:p>
    <w:p w14:paraId="407F7757" w14:textId="6C45E7EF" w:rsidR="00E35113" w:rsidRDefault="00E35113" w:rsidP="00E35113">
      <w:pPr>
        <w:pStyle w:val="ListParagraph"/>
        <w:numPr>
          <w:ilvl w:val="2"/>
          <w:numId w:val="45"/>
        </w:numPr>
        <w:ind w:leftChars="0"/>
        <w:rPr>
          <w:szCs w:val="24"/>
          <w:lang w:eastAsia="zh-CN"/>
        </w:rPr>
      </w:pPr>
      <w:r w:rsidRPr="00E35113">
        <w:rPr>
          <w:szCs w:val="24"/>
          <w:lang w:eastAsia="zh-CN"/>
        </w:rPr>
        <w:t>Premature to discuss the components</w:t>
      </w:r>
    </w:p>
    <w:p w14:paraId="50DF9D15" w14:textId="6914AF0D" w:rsidR="00D139F0" w:rsidRDefault="00D139F0" w:rsidP="00D139F0">
      <w:pPr>
        <w:pStyle w:val="ListParagraph"/>
        <w:numPr>
          <w:ilvl w:val="0"/>
          <w:numId w:val="45"/>
        </w:numPr>
        <w:ind w:leftChars="0"/>
        <w:rPr>
          <w:szCs w:val="24"/>
          <w:lang w:eastAsia="zh-CN"/>
        </w:rPr>
      </w:pPr>
      <w:r>
        <w:rPr>
          <w:szCs w:val="24"/>
          <w:lang w:eastAsia="zh-CN"/>
        </w:rPr>
        <w:t>25-16 and 25-17:</w:t>
      </w:r>
    </w:p>
    <w:p w14:paraId="598C6D7F" w14:textId="1E55DB6E" w:rsidR="00D139F0" w:rsidRDefault="00D139F0" w:rsidP="00D139F0">
      <w:pPr>
        <w:pStyle w:val="ListParagraph"/>
        <w:numPr>
          <w:ilvl w:val="1"/>
          <w:numId w:val="45"/>
        </w:numPr>
        <w:ind w:leftChars="0"/>
        <w:rPr>
          <w:szCs w:val="24"/>
          <w:lang w:eastAsia="zh-CN"/>
        </w:rPr>
      </w:pPr>
      <w:r>
        <w:rPr>
          <w:szCs w:val="24"/>
          <w:lang w:eastAsia="zh-CN"/>
        </w:rPr>
        <w:t>For UCI multiplexing, it is reasonable to merge them into a single feature.</w:t>
      </w:r>
    </w:p>
    <w:p w14:paraId="12D2B1BB" w14:textId="4B66448F" w:rsidR="00425310" w:rsidRDefault="00425310" w:rsidP="00425310">
      <w:pPr>
        <w:pStyle w:val="ListParagraph"/>
        <w:numPr>
          <w:ilvl w:val="0"/>
          <w:numId w:val="45"/>
        </w:numPr>
        <w:ind w:leftChars="0"/>
        <w:rPr>
          <w:szCs w:val="24"/>
          <w:lang w:eastAsia="zh-CN"/>
        </w:rPr>
      </w:pPr>
      <w:r>
        <w:rPr>
          <w:szCs w:val="24"/>
          <w:lang w:eastAsia="zh-CN"/>
        </w:rPr>
        <w:t>25-18:</w:t>
      </w:r>
    </w:p>
    <w:p w14:paraId="2D60F559" w14:textId="592581E4" w:rsidR="00425310" w:rsidRDefault="00425310" w:rsidP="00425310">
      <w:pPr>
        <w:pStyle w:val="ListParagraph"/>
        <w:numPr>
          <w:ilvl w:val="1"/>
          <w:numId w:val="45"/>
        </w:numPr>
        <w:ind w:leftChars="0"/>
        <w:rPr>
          <w:szCs w:val="24"/>
          <w:lang w:eastAsia="zh-CN"/>
        </w:rPr>
      </w:pPr>
      <w:r>
        <w:rPr>
          <w:szCs w:val="24"/>
          <w:lang w:eastAsia="zh-CN"/>
        </w:rPr>
        <w:t>Type:</w:t>
      </w:r>
    </w:p>
    <w:p w14:paraId="5C77AC88" w14:textId="0C3DF5CB" w:rsidR="00425310" w:rsidRPr="00425310" w:rsidRDefault="00425310" w:rsidP="00425310">
      <w:pPr>
        <w:pStyle w:val="ListParagraph"/>
        <w:numPr>
          <w:ilvl w:val="2"/>
          <w:numId w:val="45"/>
        </w:numPr>
        <w:ind w:leftChars="0"/>
        <w:rPr>
          <w:szCs w:val="24"/>
          <w:lang w:eastAsia="zh-CN"/>
        </w:rPr>
      </w:pPr>
      <w:r w:rsidRPr="00425310">
        <w:rPr>
          <w:szCs w:val="24"/>
          <w:lang w:eastAsia="zh-CN"/>
        </w:rPr>
        <w:t>Should be per FS</w:t>
      </w:r>
    </w:p>
    <w:p w14:paraId="0EF4EAF6" w14:textId="5E37000F" w:rsidR="00425310" w:rsidRPr="00DB3204" w:rsidRDefault="00425310" w:rsidP="00425310">
      <w:pPr>
        <w:pStyle w:val="ListParagraph"/>
        <w:numPr>
          <w:ilvl w:val="2"/>
          <w:numId w:val="45"/>
        </w:numPr>
        <w:ind w:leftChars="0"/>
        <w:rPr>
          <w:szCs w:val="24"/>
          <w:lang w:eastAsia="zh-CN"/>
        </w:rPr>
      </w:pPr>
      <w:r>
        <w:rPr>
          <w:szCs w:val="24"/>
          <w:lang w:eastAsia="zh-CN"/>
        </w:rPr>
        <w:t>This about p</w:t>
      </w:r>
      <w:r w:rsidRPr="00425310">
        <w:rPr>
          <w:szCs w:val="24"/>
          <w:lang w:eastAsia="zh-CN"/>
        </w:rPr>
        <w:t>utting PUCCH on a particular band</w:t>
      </w:r>
    </w:p>
    <w:p w14:paraId="7234CEC1" w14:textId="6EECBF77" w:rsidR="00527AAA" w:rsidRDefault="00527AAA" w:rsidP="00527AAA">
      <w:pPr>
        <w:rPr>
          <w:szCs w:val="24"/>
          <w:lang w:eastAsia="zh-CN"/>
        </w:rPr>
      </w:pPr>
    </w:p>
    <w:p w14:paraId="0B7A3417" w14:textId="026FE62A" w:rsidR="00527AAA" w:rsidRDefault="00527AAA" w:rsidP="00527AAA">
      <w:pPr>
        <w:rPr>
          <w:szCs w:val="24"/>
          <w:lang w:eastAsia="zh-CN"/>
        </w:rPr>
      </w:pPr>
      <w:r>
        <w:rPr>
          <w:szCs w:val="24"/>
          <w:lang w:eastAsia="zh-CN"/>
        </w:rPr>
        <w:t xml:space="preserve">It was discussed in RAN #93-e for possible </w:t>
      </w:r>
      <w:proofErr w:type="spellStart"/>
      <w:r>
        <w:rPr>
          <w:szCs w:val="24"/>
          <w:lang w:eastAsia="zh-CN"/>
        </w:rPr>
        <w:t>downscoping</w:t>
      </w:r>
      <w:proofErr w:type="spellEnd"/>
      <w:r>
        <w:rPr>
          <w:szCs w:val="24"/>
          <w:lang w:eastAsia="zh-CN"/>
        </w:rPr>
        <w:t xml:space="preserve"> on them. We note the relevant Rel-16 </w:t>
      </w:r>
      <w:proofErr w:type="spellStart"/>
      <w:r>
        <w:rPr>
          <w:szCs w:val="24"/>
          <w:lang w:eastAsia="zh-CN"/>
        </w:rPr>
        <w:t>maintenace</w:t>
      </w:r>
      <w:proofErr w:type="spellEnd"/>
      <w:r>
        <w:rPr>
          <w:szCs w:val="24"/>
          <w:lang w:eastAsia="zh-CN"/>
        </w:rPr>
        <w:t xml:space="preserve"> work is essentially at a deadlock, and it is unlikely the Rel-16 maintenance work can be </w:t>
      </w:r>
      <w:proofErr w:type="spellStart"/>
      <w:r>
        <w:rPr>
          <w:szCs w:val="24"/>
          <w:lang w:eastAsia="zh-CN"/>
        </w:rPr>
        <w:t>finshed</w:t>
      </w:r>
      <w:proofErr w:type="spellEnd"/>
      <w:r>
        <w:rPr>
          <w:szCs w:val="24"/>
          <w:lang w:eastAsia="zh-CN"/>
        </w:rPr>
        <w:t xml:space="preserve"> </w:t>
      </w:r>
      <w:r w:rsidR="003456F2">
        <w:rPr>
          <w:szCs w:val="24"/>
          <w:lang w:eastAsia="zh-CN"/>
        </w:rPr>
        <w:t>in one</w:t>
      </w:r>
      <w:r>
        <w:rPr>
          <w:szCs w:val="24"/>
          <w:lang w:eastAsia="zh-CN"/>
        </w:rPr>
        <w:t xml:space="preserve"> meeting (November 2021) and at the same time</w:t>
      </w:r>
      <w:r w:rsidR="003456F2">
        <w:rPr>
          <w:szCs w:val="24"/>
          <w:lang w:eastAsia="zh-CN"/>
        </w:rPr>
        <w:t xml:space="preserve"> the</w:t>
      </w:r>
      <w:r>
        <w:rPr>
          <w:szCs w:val="24"/>
          <w:lang w:eastAsia="zh-CN"/>
        </w:rPr>
        <w:t xml:space="preserve"> design details on DG/CG PUSCH </w:t>
      </w:r>
      <w:proofErr w:type="spellStart"/>
      <w:r>
        <w:rPr>
          <w:szCs w:val="24"/>
          <w:lang w:eastAsia="zh-CN"/>
        </w:rPr>
        <w:t>proritization</w:t>
      </w:r>
      <w:proofErr w:type="spellEnd"/>
      <w:r>
        <w:rPr>
          <w:szCs w:val="24"/>
          <w:lang w:eastAsia="zh-CN"/>
        </w:rPr>
        <w:t xml:space="preserve"> can be finalized.</w:t>
      </w:r>
      <w:r w:rsidR="00767C0D">
        <w:rPr>
          <w:szCs w:val="24"/>
          <w:lang w:eastAsia="zh-CN"/>
        </w:rPr>
        <w:t xml:space="preserve"> At RAN1 #106bis-e, even though there was one agreement reached concerning DG/CG PUSCH prioritization, that really does not substantially move the design much. </w:t>
      </w:r>
      <w:r>
        <w:rPr>
          <w:szCs w:val="24"/>
          <w:lang w:eastAsia="zh-CN"/>
        </w:rPr>
        <w:t xml:space="preserve"> </w:t>
      </w:r>
      <w:r w:rsidR="00AF23C2">
        <w:rPr>
          <w:szCs w:val="24"/>
          <w:lang w:eastAsia="zh-CN"/>
        </w:rPr>
        <w:t>Hence we suggest to remove 25-14 and 25-15</w:t>
      </w:r>
      <w:r w:rsidR="00A12194">
        <w:rPr>
          <w:szCs w:val="24"/>
          <w:lang w:eastAsia="zh-CN"/>
        </w:rPr>
        <w:t xml:space="preserve"> or at least keep the brackets for 25-14 and 25-15.</w:t>
      </w:r>
    </w:p>
    <w:p w14:paraId="6999420A" w14:textId="78A9F0CD" w:rsidR="00527AAA" w:rsidRDefault="00527AAA" w:rsidP="00FB5F52">
      <w:pPr>
        <w:rPr>
          <w:szCs w:val="24"/>
          <w:lang w:eastAsia="zh-CN"/>
        </w:rPr>
      </w:pPr>
    </w:p>
    <w:p w14:paraId="6EADE101" w14:textId="00812E06" w:rsidR="000901E2" w:rsidRDefault="000901E2" w:rsidP="00583B2D">
      <w:pPr>
        <w:rPr>
          <w:b/>
          <w:bCs/>
          <w:szCs w:val="24"/>
          <w:lang w:eastAsia="zh-CN"/>
        </w:rPr>
      </w:pPr>
      <w:bookmarkStart w:id="1" w:name="_Toc54284462"/>
    </w:p>
    <w:p w14:paraId="2A7F06ED" w14:textId="77777777" w:rsidR="000901E2" w:rsidRDefault="000901E2" w:rsidP="000901E2">
      <w:pPr>
        <w:spacing w:afterLines="50" w:after="120"/>
        <w:jc w:val="both"/>
        <w:rPr>
          <w:rFonts w:eastAsia="MS Mincho"/>
          <w:sz w:val="22"/>
        </w:rPr>
      </w:pPr>
    </w:p>
    <w:p w14:paraId="6639748F" w14:textId="77777777" w:rsidR="000901E2" w:rsidRDefault="000901E2" w:rsidP="000901E2">
      <w:pPr>
        <w:pStyle w:val="Heading1"/>
        <w:tabs>
          <w:tab w:val="num" w:pos="432"/>
        </w:tabs>
      </w:pPr>
      <w:r>
        <w:t>References</w:t>
      </w:r>
    </w:p>
    <w:p w14:paraId="45397036" w14:textId="77777777" w:rsidR="000901E2" w:rsidRDefault="000901E2" w:rsidP="000901E2">
      <w:pPr>
        <w:numPr>
          <w:ilvl w:val="0"/>
          <w:numId w:val="41"/>
        </w:numPr>
        <w:overflowPunct w:val="0"/>
        <w:autoSpaceDE w:val="0"/>
        <w:autoSpaceDN w:val="0"/>
        <w:adjustRightInd w:val="0"/>
        <w:spacing w:before="100" w:beforeAutospacing="1" w:after="100" w:afterAutospacing="1"/>
        <w:ind w:left="562" w:hanging="562"/>
        <w:textAlignment w:val="baseline"/>
        <w:rPr>
          <w:sz w:val="20"/>
        </w:rPr>
      </w:pPr>
      <w:bookmarkStart w:id="2" w:name="_Ref47618556"/>
      <w:bookmarkStart w:id="3" w:name="_Ref83937266"/>
      <w:r w:rsidRPr="00463C29">
        <w:rPr>
          <w:rFonts w:eastAsiaTheme="minorHAnsi"/>
          <w:bCs/>
          <w:sz w:val="20"/>
        </w:rPr>
        <w:t>R1-2108679</w:t>
      </w:r>
      <w:r w:rsidRPr="00FA6BD7">
        <w:rPr>
          <w:bCs/>
          <w:sz w:val="20"/>
        </w:rPr>
        <w:t>, “</w:t>
      </w:r>
      <w:r w:rsidRPr="00463C29">
        <w:rPr>
          <w:rFonts w:eastAsia="Batang"/>
          <w:bCs/>
          <w:sz w:val="20"/>
        </w:rPr>
        <w:t>Preliminary RAN1 UE features list for Rel-17 NR</w:t>
      </w:r>
      <w:r w:rsidRPr="00FA6BD7">
        <w:rPr>
          <w:sz w:val="20"/>
        </w:rPr>
        <w:t xml:space="preserve">”, </w:t>
      </w:r>
      <w:r w:rsidRPr="00463C29">
        <w:rPr>
          <w:sz w:val="20"/>
        </w:rPr>
        <w:t>Moderators (AT&amp;T, NTT DOCOMO, INC.)</w:t>
      </w:r>
      <w:r w:rsidRPr="00FA6BD7">
        <w:rPr>
          <w:sz w:val="20"/>
        </w:rPr>
        <w:t>, RAN</w:t>
      </w:r>
      <w:r>
        <w:rPr>
          <w:sz w:val="20"/>
        </w:rPr>
        <w:t>1</w:t>
      </w:r>
      <w:r w:rsidRPr="00FA6BD7">
        <w:rPr>
          <w:sz w:val="20"/>
        </w:rPr>
        <w:t xml:space="preserve"> #</w:t>
      </w:r>
      <w:r>
        <w:rPr>
          <w:sz w:val="20"/>
        </w:rPr>
        <w:t>106-</w:t>
      </w:r>
      <w:r w:rsidRPr="00FA6BD7">
        <w:rPr>
          <w:sz w:val="20"/>
        </w:rPr>
        <w:t xml:space="preserve">e, </w:t>
      </w:r>
      <w:bookmarkEnd w:id="2"/>
      <w:proofErr w:type="gramStart"/>
      <w:r>
        <w:rPr>
          <w:sz w:val="20"/>
        </w:rPr>
        <w:t>August</w:t>
      </w:r>
      <w:r w:rsidRPr="00FA6BD7">
        <w:rPr>
          <w:sz w:val="20"/>
        </w:rPr>
        <w:t>,</w:t>
      </w:r>
      <w:proofErr w:type="gramEnd"/>
      <w:r w:rsidRPr="00FA6BD7">
        <w:rPr>
          <w:sz w:val="20"/>
        </w:rPr>
        <w:t xml:space="preserve"> 202</w:t>
      </w:r>
      <w:r>
        <w:rPr>
          <w:sz w:val="20"/>
        </w:rPr>
        <w:t>1</w:t>
      </w:r>
      <w:bookmarkEnd w:id="3"/>
    </w:p>
    <w:p w14:paraId="47928E6D" w14:textId="77777777" w:rsidR="000901E2" w:rsidRPr="00FA6BD7" w:rsidRDefault="000901E2" w:rsidP="000901E2">
      <w:pPr>
        <w:numPr>
          <w:ilvl w:val="0"/>
          <w:numId w:val="41"/>
        </w:numPr>
        <w:overflowPunct w:val="0"/>
        <w:autoSpaceDE w:val="0"/>
        <w:autoSpaceDN w:val="0"/>
        <w:adjustRightInd w:val="0"/>
        <w:spacing w:before="100" w:beforeAutospacing="1" w:after="100" w:afterAutospacing="1"/>
        <w:ind w:left="562" w:hanging="562"/>
        <w:textAlignment w:val="baseline"/>
        <w:rPr>
          <w:sz w:val="20"/>
        </w:rPr>
      </w:pPr>
      <w:r w:rsidRPr="00406BEA">
        <w:rPr>
          <w:sz w:val="20"/>
        </w:rPr>
        <w:t>R1-2110587</w:t>
      </w:r>
      <w:r>
        <w:rPr>
          <w:sz w:val="20"/>
        </w:rPr>
        <w:t>, “</w:t>
      </w:r>
      <w:r w:rsidRPr="00406BEA">
        <w:rPr>
          <w:sz w:val="20"/>
        </w:rPr>
        <w:t>Updated RAN1 UE features list for Rel-17 NR after RAN1 #106bis-e</w:t>
      </w:r>
      <w:r>
        <w:rPr>
          <w:sz w:val="20"/>
        </w:rPr>
        <w:t xml:space="preserve">”, </w:t>
      </w:r>
      <w:r w:rsidRPr="00463C29">
        <w:rPr>
          <w:sz w:val="20"/>
        </w:rPr>
        <w:t>Moderators (AT&amp;T, NTT DOCOMO, INC.)</w:t>
      </w:r>
      <w:r w:rsidRPr="00FA6BD7">
        <w:rPr>
          <w:sz w:val="20"/>
        </w:rPr>
        <w:t>, RAN</w:t>
      </w:r>
      <w:r>
        <w:rPr>
          <w:sz w:val="20"/>
        </w:rPr>
        <w:t>1</w:t>
      </w:r>
      <w:r w:rsidRPr="00FA6BD7">
        <w:rPr>
          <w:sz w:val="20"/>
        </w:rPr>
        <w:t xml:space="preserve"> #</w:t>
      </w:r>
      <w:r>
        <w:rPr>
          <w:sz w:val="20"/>
        </w:rPr>
        <w:t>106bis-</w:t>
      </w:r>
      <w:r w:rsidRPr="00FA6BD7">
        <w:rPr>
          <w:sz w:val="20"/>
        </w:rPr>
        <w:t xml:space="preserve">e, </w:t>
      </w:r>
      <w:proofErr w:type="gramStart"/>
      <w:r>
        <w:rPr>
          <w:sz w:val="20"/>
        </w:rPr>
        <w:t>November</w:t>
      </w:r>
      <w:r w:rsidRPr="00FA6BD7">
        <w:rPr>
          <w:sz w:val="20"/>
        </w:rPr>
        <w:t>,</w:t>
      </w:r>
      <w:proofErr w:type="gramEnd"/>
      <w:r w:rsidRPr="00FA6BD7">
        <w:rPr>
          <w:sz w:val="20"/>
        </w:rPr>
        <w:t xml:space="preserve"> 202</w:t>
      </w:r>
      <w:r>
        <w:rPr>
          <w:sz w:val="20"/>
        </w:rPr>
        <w:t>1</w:t>
      </w:r>
    </w:p>
    <w:p w14:paraId="5C6EB806" w14:textId="77777777" w:rsidR="000901E2" w:rsidRDefault="000901E2" w:rsidP="000901E2">
      <w:pPr>
        <w:rPr>
          <w:rFonts w:eastAsia="MS Mincho"/>
          <w:sz w:val="22"/>
        </w:rPr>
      </w:pPr>
    </w:p>
    <w:p w14:paraId="76CF3E45" w14:textId="77777777" w:rsidR="000901E2" w:rsidRPr="00583B2D" w:rsidRDefault="000901E2" w:rsidP="00583B2D">
      <w:pPr>
        <w:rPr>
          <w:b/>
          <w:bCs/>
          <w:szCs w:val="24"/>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61413" w14:paraId="5E5A3AAD"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8DDEC4C"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4BEE91D"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01DEA5"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72300"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F96A6A5"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83D425"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6E5EDD" w14:textId="77777777" w:rsidR="00461413" w:rsidRDefault="00461413" w:rsidP="00A2068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A3A32CF" w14:textId="77777777" w:rsidR="00461413" w:rsidRDefault="00461413" w:rsidP="00A2068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BBDFAE" w14:textId="77777777" w:rsidR="00461413" w:rsidRDefault="00461413" w:rsidP="00A2068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380DDB1" w14:textId="77777777" w:rsidR="00461413" w:rsidRDefault="00461413" w:rsidP="00A2068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1C5B415"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9A48DE"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1EA522E"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55F66E9"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7FBB4F8" w14:textId="77777777" w:rsidR="00461413" w:rsidRDefault="00461413" w:rsidP="00A20685">
            <w:pPr>
              <w:pStyle w:val="TAH"/>
              <w:rPr>
                <w:rFonts w:asciiTheme="majorHAnsi" w:hAnsiTheme="majorHAnsi" w:cstheme="majorHAnsi"/>
                <w:szCs w:val="18"/>
              </w:rPr>
            </w:pPr>
            <w:r>
              <w:rPr>
                <w:rFonts w:asciiTheme="majorHAnsi" w:hAnsiTheme="majorHAnsi" w:cstheme="majorHAnsi"/>
                <w:szCs w:val="18"/>
              </w:rPr>
              <w:t>Mandatory/Optional</w:t>
            </w:r>
          </w:p>
        </w:tc>
      </w:tr>
      <w:tr w:rsidR="00461413" w14:paraId="5615DBBD"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4689DB9C"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BAC491"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6513C0CC"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41D82EF2" w14:textId="77777777" w:rsidR="00461413" w:rsidRDefault="00461413" w:rsidP="00A20685">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1D8DD5C7" w14:textId="77777777" w:rsidR="00461413" w:rsidRDefault="00461413" w:rsidP="00A20685">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654F014B" w14:textId="77777777" w:rsidR="00461413" w:rsidRDefault="00461413" w:rsidP="00A20685">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22F17776" w14:textId="77777777" w:rsidR="00461413" w:rsidRDefault="00461413" w:rsidP="00A20685">
            <w:pPr>
              <w:pStyle w:val="TAL"/>
              <w:ind w:left="267" w:hanging="267"/>
              <w:rPr>
                <w:rFonts w:asciiTheme="majorHAnsi" w:hAnsiTheme="majorHAnsi" w:cstheme="majorHAnsi"/>
                <w:szCs w:val="18"/>
              </w:rPr>
            </w:pPr>
            <w:r w:rsidRPr="00FD1ACD">
              <w:rPr>
                <w:rFonts w:asciiTheme="majorHAnsi" w:hAnsiTheme="majorHAnsi" w:cstheme="majorHAnsi"/>
                <w:szCs w:val="18"/>
                <w:highlight w:val="yellow"/>
              </w:rPr>
              <w:t>FFS whether to separate capability for handling of the collision for the same HARQ process due to deferred SPS HARQ-ACK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4809BD9" w14:textId="77777777" w:rsidR="00461413" w:rsidRDefault="00461413" w:rsidP="00A20685">
            <w:pPr>
              <w:pStyle w:val="TAL"/>
              <w:rPr>
                <w:rFonts w:asciiTheme="majorHAnsi" w:eastAsia="MS Mincho" w:hAnsiTheme="majorHAnsi" w:cstheme="majorHAnsi"/>
                <w:szCs w:val="18"/>
                <w:highlight w:val="yellow"/>
                <w:lang w:eastAsia="ja-JP"/>
              </w:rPr>
            </w:pPr>
            <w:r>
              <w:rPr>
                <w:rFonts w:cs="Arial"/>
                <w:szCs w:val="18"/>
              </w:rPr>
              <w:t>5-</w:t>
            </w:r>
            <w:commentRangeStart w:id="4"/>
            <w:r>
              <w:rPr>
                <w:rFonts w:cs="Arial"/>
                <w:szCs w:val="18"/>
              </w:rPr>
              <w:t>18</w:t>
            </w:r>
            <w:commentRangeEnd w:id="4"/>
            <w:r>
              <w:rPr>
                <w:rStyle w:val="CommentReference"/>
                <w:rFonts w:ascii="Times New Roman" w:eastAsiaTheme="minorEastAsia" w:hAnsi="Times New Roman"/>
              </w:rPr>
              <w:commentReference w:id="4"/>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4E78D39"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221C927"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2ECA57" w14:textId="77777777" w:rsidR="00461413" w:rsidRDefault="00461413" w:rsidP="00A2068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F15381C" w14:textId="77777777" w:rsidR="00461413" w:rsidRDefault="00461413" w:rsidP="00A20685">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C164F1C"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p w14:paraId="6EE59CD7" w14:textId="77777777" w:rsidR="00461413" w:rsidRPr="003D29BE" w:rsidRDefault="00461413" w:rsidP="00A2068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BEE2BB"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B0D1F3D"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743204"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1AF8889"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31178919"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F9BD80D"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8BC1DE6"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23D3DCB8" w14:textId="77777777" w:rsidR="00461413" w:rsidRDefault="00461413" w:rsidP="00A20685">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11C7425B" w14:textId="77777777" w:rsidR="00461413" w:rsidRDefault="00461413" w:rsidP="00A20685">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44969CA" w14:textId="77777777" w:rsidR="00461413" w:rsidRDefault="00461413" w:rsidP="00A20685">
            <w:pPr>
              <w:pStyle w:val="TAL"/>
              <w:rPr>
                <w:rFonts w:asciiTheme="majorHAnsi" w:hAnsiTheme="majorHAnsi" w:cstheme="majorHAnsi"/>
                <w:szCs w:val="18"/>
              </w:rPr>
            </w:pPr>
            <w:r>
              <w:t>4-</w:t>
            </w:r>
            <w:commentRangeStart w:id="5"/>
            <w:r>
              <w:t>23</w:t>
            </w:r>
            <w:commentRangeEnd w:id="5"/>
            <w:r>
              <w:rPr>
                <w:rStyle w:val="CommentReference"/>
                <w:rFonts w:ascii="Times New Roman" w:eastAsiaTheme="minorEastAsia" w:hAnsi="Times New Roman"/>
              </w:rPr>
              <w:commentReference w:id="5"/>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F6C1DDC"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1C2529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E76A9B"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6F1B0E6"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1C334F"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E929AD"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F0B2BA"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5058474"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B72BC8"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3DA77B0F"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EF35E3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97277E5"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076E2EE3" w14:textId="77777777" w:rsidR="00461413" w:rsidRDefault="00461413" w:rsidP="00A20685">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290971C3"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6A5E21A0" w14:textId="77777777" w:rsidR="00461413" w:rsidRDefault="00461413" w:rsidP="00A20685">
            <w:pPr>
              <w:autoSpaceDE w:val="0"/>
              <w:autoSpaceDN w:val="0"/>
              <w:adjustRightInd w:val="0"/>
              <w:snapToGrid w:val="0"/>
              <w:spacing w:afterLines="50" w:after="120"/>
              <w:contextualSpacing/>
              <w:jc w:val="both"/>
              <w:rPr>
                <w:rFonts w:asciiTheme="majorHAnsi" w:hAnsiTheme="majorHAnsi" w:cstheme="majorHAnsi"/>
                <w:sz w:val="18"/>
                <w:szCs w:val="18"/>
              </w:rPr>
            </w:pPr>
            <w:r w:rsidRPr="00FD1ACD">
              <w:rPr>
                <w:rFonts w:asciiTheme="majorHAnsi" w:hAnsiTheme="majorHAnsi" w:cstheme="majorHAnsi"/>
                <w:sz w:val="18"/>
                <w:szCs w:val="18"/>
                <w:highlight w:val="yellow"/>
              </w:rPr>
              <w:t>FFS whether to separate the capability per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83CE485" w14:textId="77777777" w:rsidR="00461413" w:rsidRDefault="00461413" w:rsidP="00A20685">
            <w:pPr>
              <w:pStyle w:val="TAL"/>
            </w:pPr>
            <w:r>
              <w:t>4-</w:t>
            </w:r>
            <w:commentRangeStart w:id="6"/>
            <w:r>
              <w:t>23</w:t>
            </w:r>
            <w:commentRangeEnd w:id="6"/>
            <w:r>
              <w:rPr>
                <w:rStyle w:val="CommentReference"/>
                <w:rFonts w:ascii="Times New Roman" w:eastAsiaTheme="minorEastAsia" w:hAnsi="Times New Roman"/>
              </w:rPr>
              <w:commentReference w:id="6"/>
            </w:r>
          </w:p>
          <w:p w14:paraId="1317A3A7" w14:textId="77777777" w:rsidR="00461413" w:rsidRDefault="00461413" w:rsidP="00A20685">
            <w:pPr>
              <w:pStyle w:val="TAL"/>
              <w:rPr>
                <w:rFonts w:asciiTheme="majorHAnsi" w:hAnsiTheme="majorHAnsi" w:cstheme="majorHAnsi"/>
                <w:szCs w:val="18"/>
              </w:rPr>
            </w:pPr>
            <w:r>
              <w:t>1</w:t>
            </w:r>
            <w:commentRangeStart w:id="7"/>
            <w:r>
              <w:t>1</w:t>
            </w:r>
            <w:commentRangeEnd w:id="7"/>
            <w:r>
              <w:rPr>
                <w:rStyle w:val="CommentReference"/>
                <w:rFonts w:ascii="Times New Roman" w:eastAsiaTheme="minorEastAsia" w:hAnsi="Times New Roman"/>
              </w:rPr>
              <w:commentReference w:id="7"/>
            </w:r>
            <w:r>
              <w:t>-3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CEDEF46"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F010D59"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69DCA9"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6430441"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40708AD"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CE4D799"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22FE114"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A5D3D"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1379DA4"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733075A4"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5D28C284"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BB3A82"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4CC09765" w14:textId="77777777" w:rsidR="00461413" w:rsidRDefault="00461413" w:rsidP="00A20685">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137CD56F"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714D1B3"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DB0692">
              <w:rPr>
                <w:rFonts w:asciiTheme="majorHAnsi" w:eastAsia="Times New Roman" w:hAnsiTheme="majorHAnsi" w:cstheme="majorHAnsi"/>
                <w:sz w:val="18"/>
                <w:szCs w:val="18"/>
                <w:highlight w:val="yellow"/>
              </w:rPr>
              <w:t>FFS whether to separate the capability per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BD99B8" w14:textId="77777777" w:rsidR="00461413" w:rsidRDefault="00461413" w:rsidP="00A20685">
            <w:pPr>
              <w:pStyle w:val="TAL"/>
            </w:pPr>
            <w:r>
              <w:t>25-3</w:t>
            </w:r>
          </w:p>
          <w:p w14:paraId="68BEEB94" w14:textId="77777777" w:rsidR="00461413" w:rsidRDefault="00461413" w:rsidP="00A20685">
            <w:pPr>
              <w:pStyle w:val="TAL"/>
            </w:pPr>
            <w:r>
              <w:t>3</w:t>
            </w:r>
            <w:commentRangeStart w:id="8"/>
            <w:r>
              <w:t>0</w:t>
            </w:r>
            <w:commentRangeEnd w:id="8"/>
            <w:r>
              <w:rPr>
                <w:rStyle w:val="CommentReference"/>
                <w:rFonts w:ascii="Times New Roman" w:eastAsiaTheme="minorEastAsia" w:hAnsi="Times New Roman"/>
              </w:rPr>
              <w:commentReference w:id="8"/>
            </w:r>
            <w:r>
              <w:t>-</w:t>
            </w:r>
            <w:r>
              <w:rPr>
                <w:highlight w:val="yellow"/>
              </w:rPr>
              <w:t>5</w:t>
            </w:r>
          </w:p>
          <w:p w14:paraId="7F606E65"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1780C88"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585905A"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FFA975"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14C266"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D72952E"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FD1BC2F"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C2D32F0"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D07EF30"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46FE1A6"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3FA33E0B"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251E1AB4"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EF32444"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20C2F303" w14:textId="77777777" w:rsidR="00461413" w:rsidRDefault="00461413" w:rsidP="00A20685">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F1774E" w14:textId="77777777" w:rsidR="00461413" w:rsidRDefault="00461413" w:rsidP="00A2068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577AD489" w14:textId="77777777" w:rsidR="00461413" w:rsidRDefault="00461413" w:rsidP="00A2068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386683" w14:textId="77777777" w:rsidR="00461413" w:rsidRDefault="00461413" w:rsidP="00A20685">
            <w:pPr>
              <w:pStyle w:val="TAL"/>
            </w:pPr>
            <w:r>
              <w:t>10-</w:t>
            </w:r>
            <w:commentRangeStart w:id="9"/>
            <w:r>
              <w:t>16</w:t>
            </w:r>
            <w:commentRangeEnd w:id="9"/>
            <w:r>
              <w:rPr>
                <w:rStyle w:val="CommentReference"/>
                <w:rFonts w:ascii="Times New Roman" w:eastAsiaTheme="minorEastAsia" w:hAnsi="Times New Roman"/>
              </w:rPr>
              <w:commentReference w:id="9"/>
            </w:r>
          </w:p>
          <w:p w14:paraId="74C161CA" w14:textId="77777777" w:rsidR="00461413" w:rsidRDefault="00461413" w:rsidP="00A20685">
            <w:pPr>
              <w:pStyle w:val="TAL"/>
            </w:pPr>
            <w:r>
              <w:t>11-</w:t>
            </w:r>
            <w:commentRangeStart w:id="10"/>
            <w:r>
              <w:t>1</w:t>
            </w:r>
            <w:commentRangeEnd w:id="10"/>
            <w:r>
              <w:rPr>
                <w:rStyle w:val="CommentReference"/>
                <w:rFonts w:ascii="Times New Roman" w:eastAsiaTheme="minorEastAsia" w:hAnsi="Times New Roman"/>
              </w:rPr>
              <w:commentReference w:id="10"/>
            </w:r>
          </w:p>
          <w:p w14:paraId="39D1770C"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3D0DA28"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E4DFF5A"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4A2332"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35069C"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4B7986"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81BDE8"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75F37E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AF0BC30"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704F6A"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5497E8C7"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74901019"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5C682B2"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B90CAFE" w14:textId="77777777" w:rsidR="00461413" w:rsidRDefault="00461413" w:rsidP="00A20685">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CC8546E"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5BD7D9" w14:textId="77777777" w:rsidR="00461413" w:rsidRDefault="00461413" w:rsidP="00A20685">
            <w:pPr>
              <w:pStyle w:val="TAL"/>
            </w:pPr>
            <w:r>
              <w:t>10-</w:t>
            </w:r>
            <w:commentRangeStart w:id="11"/>
            <w:r>
              <w:t>16</w:t>
            </w:r>
            <w:commentRangeEnd w:id="11"/>
            <w:r>
              <w:rPr>
                <w:rStyle w:val="CommentReference"/>
                <w:rFonts w:ascii="Times New Roman" w:eastAsiaTheme="minorEastAsia" w:hAnsi="Times New Roman"/>
              </w:rPr>
              <w:commentReference w:id="11"/>
            </w:r>
          </w:p>
          <w:p w14:paraId="1A74A282" w14:textId="77777777" w:rsidR="00461413" w:rsidRDefault="00461413" w:rsidP="00A20685">
            <w:pPr>
              <w:pStyle w:val="TAL"/>
            </w:pPr>
            <w:r>
              <w:t>1</w:t>
            </w:r>
            <w:commentRangeStart w:id="12"/>
            <w:r>
              <w:t>1</w:t>
            </w:r>
            <w:commentRangeEnd w:id="12"/>
            <w:r>
              <w:rPr>
                <w:rStyle w:val="CommentReference"/>
                <w:rFonts w:ascii="Times New Roman" w:eastAsiaTheme="minorEastAsia" w:hAnsi="Times New Roman"/>
              </w:rPr>
              <w:commentReference w:id="12"/>
            </w:r>
            <w:r>
              <w:t>-4</w:t>
            </w:r>
          </w:p>
          <w:p w14:paraId="078B26AD"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0577F56"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7BCBA7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4A5839"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52767A2"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BFA564"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A38CA9D"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FC1C85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82FB39B"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90A20C5"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0E84A85E"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62C9F182"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842F28C"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B5FDB66" w14:textId="77777777" w:rsidR="00461413" w:rsidRDefault="00461413" w:rsidP="00A20685">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7709951" w14:textId="77777777" w:rsidR="00461413" w:rsidRDefault="00461413" w:rsidP="00A20685">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5B69A48" w14:textId="77777777" w:rsidR="00461413" w:rsidRDefault="00461413" w:rsidP="00A20685">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29499E8A" w14:textId="77777777" w:rsidR="00461413" w:rsidRDefault="00461413" w:rsidP="00A20685">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0853DA92" w14:textId="77777777" w:rsidR="00461413" w:rsidRDefault="00461413" w:rsidP="00A20685">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3F4BCA1" w14:textId="77777777" w:rsidR="00461413" w:rsidRDefault="00461413" w:rsidP="00A20685">
            <w:pPr>
              <w:pStyle w:val="TAL"/>
            </w:pPr>
            <w:r>
              <w:t>10-</w:t>
            </w:r>
            <w:commentRangeStart w:id="13"/>
            <w:r>
              <w:t>16</w:t>
            </w:r>
            <w:commentRangeEnd w:id="13"/>
            <w:r>
              <w:rPr>
                <w:rStyle w:val="CommentReference"/>
                <w:rFonts w:ascii="Times New Roman" w:eastAsiaTheme="minorEastAsia" w:hAnsi="Times New Roman"/>
              </w:rPr>
              <w:commentReference w:id="13"/>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EF518B3"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BC144F3"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7EE16B"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9A6FC1"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5BE2D8F"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BE696E5"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37C820"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4F0553E8"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w:t>
            </w:r>
            <w:proofErr w:type="gramStart"/>
            <w:r>
              <w:rPr>
                <w:rFonts w:asciiTheme="majorHAnsi" w:hAnsiTheme="majorHAnsi" w:cstheme="majorHAnsi"/>
                <w:szCs w:val="18"/>
              </w:rPr>
              <w:t>1,...</w:t>
            </w:r>
            <w:proofErr w:type="gramEnd"/>
            <w:r>
              <w:rPr>
                <w:rFonts w:asciiTheme="majorHAnsi" w:hAnsiTheme="majorHAnsi" w:cstheme="majorHAnsi"/>
                <w:szCs w:val="18"/>
              </w:rPr>
              <w:t>,</w:t>
            </w:r>
            <w:r>
              <w:rPr>
                <w:rFonts w:asciiTheme="majorHAnsi" w:hAnsiTheme="majorHAnsi" w:cstheme="majorHAnsi"/>
                <w:szCs w:val="18"/>
                <w:highlight w:val="yellow"/>
              </w:rPr>
              <w:t>X</w:t>
            </w:r>
            <w:r>
              <w:rPr>
                <w:rFonts w:asciiTheme="majorHAnsi" w:hAnsiTheme="majorHAnsi" w:cstheme="majorHAnsi"/>
                <w:szCs w:val="18"/>
              </w:rPr>
              <w:t>}</w:t>
            </w:r>
          </w:p>
          <w:p w14:paraId="1A70D4C8"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759FCCE7"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6D5A62C2"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23BC7BD"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A6A49DF"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7AA0A9EE" w14:textId="77777777" w:rsidR="00461413" w:rsidRDefault="00461413" w:rsidP="00A20685">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0A3F8F7" w14:textId="77777777" w:rsidR="00461413" w:rsidRDefault="00461413" w:rsidP="00A20685">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2D92C59E" w14:textId="77777777" w:rsidR="00461413" w:rsidRDefault="00461413" w:rsidP="00A20685">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72B4067A"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6977FB"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C2CD1F2"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E7EEAD6"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03D6E0"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5745FC"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24C2FD"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C595A38"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AE70F5B"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44D705"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4F9C72A"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69CB3161"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F8B97C6"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94A64F6"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66102FFE" w14:textId="77777777" w:rsidR="00461413" w:rsidRDefault="00461413" w:rsidP="00A20685">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160E226E"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74B92CE" w14:textId="77777777" w:rsidR="00461413" w:rsidRDefault="00461413" w:rsidP="00A20685">
            <w:pPr>
              <w:pStyle w:val="TAL"/>
            </w:pPr>
            <w:r>
              <w:t>4</w:t>
            </w:r>
            <w:commentRangeStart w:id="14"/>
            <w:r>
              <w:t>-</w:t>
            </w:r>
            <w:commentRangeEnd w:id="14"/>
            <w:r>
              <w:rPr>
                <w:rStyle w:val="CommentReference"/>
                <w:rFonts w:ascii="Times New Roman" w:eastAsiaTheme="minorEastAsia" w:hAnsi="Times New Roman"/>
              </w:rPr>
              <w:commentReference w:id="14"/>
            </w:r>
            <w:r>
              <w:t>11</w:t>
            </w:r>
          </w:p>
          <w:p w14:paraId="694BAF31" w14:textId="77777777" w:rsidR="00461413" w:rsidRDefault="00461413" w:rsidP="00A20685">
            <w:pPr>
              <w:pStyle w:val="TAL"/>
            </w:pPr>
            <w:r>
              <w:t>1</w:t>
            </w:r>
            <w:commentRangeStart w:id="15"/>
            <w:r>
              <w:t>1</w:t>
            </w:r>
            <w:commentRangeEnd w:id="15"/>
            <w:r>
              <w:rPr>
                <w:rStyle w:val="CommentReference"/>
                <w:rFonts w:ascii="Times New Roman" w:eastAsiaTheme="minorEastAsia" w:hAnsi="Times New Roman"/>
              </w:rPr>
              <w:commentReference w:id="15"/>
            </w:r>
            <w:r>
              <w:t>-3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78CDA26"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1999423"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BD4BC42"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B471CFF"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230477E"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3372FC"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DCEE89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5BDC7CA"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A67B0C"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5021826C"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3325505"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CF4612E"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3640FCAD" w14:textId="77777777" w:rsidR="00461413" w:rsidRDefault="00461413" w:rsidP="00A20685">
            <w:pPr>
              <w:pStyle w:val="TAL"/>
              <w:rPr>
                <w:rFonts w:eastAsia="Times New Roman"/>
                <w:lang w:eastAsia="ja-JP"/>
              </w:rPr>
            </w:pPr>
            <w:r>
              <w:t xml:space="preserve">Semi-static PUCCH </w:t>
            </w:r>
            <w:proofErr w:type="gramStart"/>
            <w:r>
              <w:t>cell  switching</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62A3FF4" w14:textId="77777777" w:rsidR="00461413" w:rsidRDefault="00461413" w:rsidP="00A2068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4DE45BF1"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CA80065"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4240658"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5144E23"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066B56"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5074D2"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9E6711"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p w14:paraId="38E4DBA8" w14:textId="77777777" w:rsidR="00461413" w:rsidRPr="003D29BE" w:rsidRDefault="00461413" w:rsidP="00A2068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CB85C3"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0D7597E"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090ED7A"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2F3055C"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4426683E"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0955309"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B9F4607" w14:textId="77777777" w:rsidR="00461413" w:rsidRDefault="00461413" w:rsidP="00A20685">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584E5880" w14:textId="77777777" w:rsidR="00461413" w:rsidRDefault="00461413" w:rsidP="00A20685">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A61E4F" w14:textId="77777777" w:rsidR="00461413" w:rsidRDefault="00461413" w:rsidP="00A2068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0FE5A78D"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78598072"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A18669"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BAE1A52"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134B41F"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DEEFEAD"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ACFE87"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p w14:paraId="4BAD460D" w14:textId="77777777" w:rsidR="00461413" w:rsidRPr="003D29BE" w:rsidRDefault="00461413" w:rsidP="00A20685">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6545BA"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530C4B7"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F779A6"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028E9F"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23AA21B5"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079DD61" w14:textId="77777777" w:rsidR="00461413" w:rsidRDefault="00461413" w:rsidP="00A20685">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E2E9753"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4C7010C3" w14:textId="77777777" w:rsidR="00461413" w:rsidRDefault="00461413" w:rsidP="00A20685">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23FD8DE" w14:textId="77777777" w:rsidR="00461413" w:rsidRDefault="00461413" w:rsidP="00A20685">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66F6FD3"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C21CDD1"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7E1A571"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94A3B6"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F5957C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1896541"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EFE4108"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11C89D"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4A20D9"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ADB21BC" w14:textId="77777777" w:rsidR="00461413" w:rsidRDefault="00461413" w:rsidP="00A20685">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61413" w14:paraId="62FCEE7A"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tcPr>
          <w:p w14:paraId="50DBF29F" w14:textId="77777777" w:rsidR="00461413" w:rsidRDefault="00461413" w:rsidP="00A20685">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20F79DBF" w14:textId="77777777" w:rsidR="00461413" w:rsidRDefault="00461413" w:rsidP="00A20685">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566B7603" w14:textId="77777777" w:rsidR="00461413" w:rsidRDefault="00461413" w:rsidP="00A20685">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739B31D2" w14:textId="77777777" w:rsidR="00461413" w:rsidRDefault="00461413" w:rsidP="00A20685">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3D3323D" w14:textId="77777777" w:rsidR="00461413" w:rsidRDefault="00461413" w:rsidP="00A20685">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783B05D4" w14:textId="77777777" w:rsidR="00461413" w:rsidRDefault="00461413" w:rsidP="00A20685">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0B5B94A6" w14:textId="77777777" w:rsidR="00461413" w:rsidRDefault="00461413" w:rsidP="00A20685">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36256E1" w14:textId="77777777" w:rsidR="00461413" w:rsidRDefault="00461413" w:rsidP="00A20685">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ABE6E0" w14:textId="77777777" w:rsidR="00461413" w:rsidRDefault="00461413" w:rsidP="00A20685">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3C52A38" w14:textId="77777777" w:rsidR="00461413" w:rsidRDefault="00461413" w:rsidP="00A20685">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F17026" w14:textId="77777777" w:rsidR="00461413" w:rsidRDefault="00461413" w:rsidP="00A20685">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268386D" w14:textId="77777777" w:rsidR="00461413" w:rsidRDefault="00461413" w:rsidP="00A20685">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349602D" w14:textId="77777777" w:rsidR="00461413" w:rsidRDefault="00461413" w:rsidP="00A20685">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0FB6920" w14:textId="77777777" w:rsidR="00461413" w:rsidRDefault="00461413" w:rsidP="00A20685">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CD51A" w14:textId="77777777" w:rsidR="00461413" w:rsidRDefault="00461413" w:rsidP="00A20685">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988369D" w14:textId="77777777" w:rsidR="00461413" w:rsidRDefault="00461413" w:rsidP="00A20685">
            <w:pPr>
              <w:pStyle w:val="TAL"/>
              <w:rPr>
                <w:rFonts w:eastAsia="SimSun" w:cs="Arial"/>
                <w:szCs w:val="18"/>
              </w:rPr>
            </w:pPr>
          </w:p>
          <w:p w14:paraId="39A3FBBA" w14:textId="77777777" w:rsidR="00461413" w:rsidRDefault="00461413" w:rsidP="00A20685">
            <w:pPr>
              <w:pStyle w:val="TAL"/>
              <w:rPr>
                <w:rFonts w:eastAsia="SimSun" w:cs="Arial"/>
                <w:szCs w:val="18"/>
              </w:rPr>
            </w:pPr>
          </w:p>
        </w:tc>
      </w:tr>
      <w:tr w:rsidR="00461413" w14:paraId="2351C55E"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5AB58" w14:textId="77777777" w:rsidR="00461413" w:rsidRDefault="00461413" w:rsidP="00A20685">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D9B0D76" w14:textId="77777777" w:rsidR="00461413" w:rsidRDefault="00461413" w:rsidP="00A20685">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60602E13" w14:textId="77777777" w:rsidR="00461413" w:rsidRDefault="00461413" w:rsidP="00A20685">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64D4704F" w14:textId="77777777" w:rsidR="00461413" w:rsidRDefault="00461413" w:rsidP="00A20685">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44E565A2" w14:textId="77777777" w:rsidR="00461413" w:rsidRDefault="00461413" w:rsidP="00A20685">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F78D703" w14:textId="77777777" w:rsidR="00461413" w:rsidRDefault="00461413" w:rsidP="00A20685">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49DD5BCA" w14:textId="77777777" w:rsidR="00461413" w:rsidRDefault="00461413" w:rsidP="00A20685">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C173C15" w14:textId="77777777" w:rsidR="00461413" w:rsidRDefault="00461413" w:rsidP="00A20685">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68DA74" w14:textId="77777777" w:rsidR="00461413" w:rsidRDefault="00461413" w:rsidP="00A20685">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917266" w14:textId="77777777" w:rsidR="00461413" w:rsidRDefault="00461413" w:rsidP="00A20685">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5DEA03A" w14:textId="77777777" w:rsidR="00461413" w:rsidRDefault="00461413" w:rsidP="00A20685">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8B59D93" w14:textId="77777777" w:rsidR="00461413" w:rsidRDefault="00461413" w:rsidP="00A20685">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A6AD557" w14:textId="77777777" w:rsidR="00461413" w:rsidRDefault="00461413" w:rsidP="00A20685">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3F872247" w14:textId="77777777" w:rsidR="00461413" w:rsidRDefault="00461413" w:rsidP="00A20685">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3AD60F" w14:textId="77777777" w:rsidR="00461413" w:rsidRDefault="00461413" w:rsidP="00A20685">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7232D63D" w14:textId="77777777" w:rsidR="00461413" w:rsidRDefault="00461413" w:rsidP="00A20685">
            <w:pPr>
              <w:pStyle w:val="TAL"/>
              <w:rPr>
                <w:rFonts w:eastAsia="SimSun" w:cs="Arial"/>
                <w:szCs w:val="18"/>
              </w:rPr>
            </w:pPr>
          </w:p>
        </w:tc>
      </w:tr>
      <w:tr w:rsidR="00461413" w14:paraId="091FEF66"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30D6D82" w14:textId="77777777" w:rsidR="00461413" w:rsidRDefault="00461413" w:rsidP="00A20685">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52EDD36" w14:textId="77777777" w:rsidR="00461413" w:rsidRDefault="00461413" w:rsidP="00A20685">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1E910F1" w14:textId="77777777" w:rsidR="00461413" w:rsidRDefault="00461413" w:rsidP="00A20685">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53BF3D3" w14:textId="77777777" w:rsidR="00461413" w:rsidRDefault="00461413" w:rsidP="00A20685">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805AC4F" w14:textId="77777777" w:rsidR="00461413" w:rsidRDefault="00461413" w:rsidP="00A20685">
            <w:pPr>
              <w:pStyle w:val="TAL"/>
              <w:rPr>
                <w:rFonts w:eastAsia="SimSun"/>
                <w:szCs w:val="18"/>
              </w:rPr>
            </w:pPr>
            <w:r>
              <w:t>12-</w:t>
            </w:r>
            <w:commentRangeStart w:id="16"/>
            <w:r>
              <w:t>1</w:t>
            </w:r>
            <w:commentRangeEnd w:id="16"/>
            <w:r>
              <w:rPr>
                <w:rStyle w:val="CommentReference"/>
                <w:rFonts w:ascii="Times New Roman" w:eastAsiaTheme="minorEastAsia" w:hAnsi="Times New Roman"/>
              </w:rPr>
              <w:commentReference w:id="16"/>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CB0378D" w14:textId="77777777" w:rsidR="00461413" w:rsidRDefault="00461413" w:rsidP="00A20685">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5008CC" w14:textId="77777777" w:rsidR="00461413" w:rsidRDefault="00461413" w:rsidP="00A20685">
            <w:pPr>
              <w:pStyle w:val="TAL"/>
              <w:rPr>
                <w:rFonts w:cs="Arial"/>
                <w:lang w:eastAsia="ja-JP"/>
              </w:rPr>
            </w:pPr>
            <w:r>
              <w:rPr>
                <w:rFonts w:cs="Arial"/>
                <w:lang w:eastAsia="ja-JP"/>
              </w:rPr>
              <w:t>N/A</w:t>
            </w:r>
          </w:p>
          <w:p w14:paraId="5C6E3527" w14:textId="77777777" w:rsidR="00461413" w:rsidRDefault="00461413" w:rsidP="00A20685">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F9F81B"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AFDC9B" w14:textId="77777777" w:rsidR="00461413" w:rsidRDefault="00461413" w:rsidP="00A20685">
            <w:pPr>
              <w:pStyle w:val="TAL"/>
              <w:rPr>
                <w:rFonts w:cs="Arial"/>
                <w:lang w:eastAsia="ja-JP"/>
              </w:rPr>
            </w:pPr>
            <w:r>
              <w:rPr>
                <w:rFonts w:cs="Arial"/>
                <w:lang w:eastAsia="ja-JP"/>
              </w:rPr>
              <w:t>Per band</w:t>
            </w:r>
          </w:p>
          <w:p w14:paraId="1FAEF403" w14:textId="77777777" w:rsidR="00461413" w:rsidRDefault="00461413" w:rsidP="00A20685">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D3D86E" w14:textId="77777777" w:rsidR="00461413" w:rsidRDefault="00461413" w:rsidP="00A20685">
            <w:pPr>
              <w:pStyle w:val="TAL"/>
              <w:rPr>
                <w:rFonts w:cs="Arial"/>
              </w:rPr>
            </w:pPr>
            <w:r>
              <w:rPr>
                <w:rFonts w:cs="Arial"/>
              </w:rPr>
              <w:t>N/A</w:t>
            </w:r>
          </w:p>
          <w:p w14:paraId="7B22B66B" w14:textId="77777777" w:rsidR="00461413" w:rsidRDefault="00461413" w:rsidP="00A20685">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DBD2B7E" w14:textId="77777777" w:rsidR="00461413" w:rsidRDefault="00461413" w:rsidP="00A20685">
            <w:pPr>
              <w:pStyle w:val="TAL"/>
              <w:rPr>
                <w:rFonts w:cs="Arial"/>
              </w:rPr>
            </w:pPr>
            <w:r>
              <w:rPr>
                <w:rFonts w:cs="Arial"/>
              </w:rPr>
              <w:t>N/A</w:t>
            </w:r>
          </w:p>
          <w:p w14:paraId="5D3A6E18" w14:textId="77777777" w:rsidR="00461413" w:rsidRDefault="00461413" w:rsidP="00A20685">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59E6929" w14:textId="77777777" w:rsidR="00461413" w:rsidRDefault="00461413" w:rsidP="00A20685">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350696"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4A8748" w14:textId="77777777" w:rsidR="00461413" w:rsidRDefault="00461413" w:rsidP="00A20685">
            <w:pPr>
              <w:pStyle w:val="TAL"/>
              <w:rPr>
                <w:rFonts w:cs="Arial"/>
              </w:rPr>
            </w:pPr>
            <w:r>
              <w:rPr>
                <w:rFonts w:cs="Arial"/>
              </w:rPr>
              <w:t xml:space="preserve">Optional with capability </w:t>
            </w:r>
            <w:proofErr w:type="spellStart"/>
            <w:r>
              <w:rPr>
                <w:rFonts w:cs="Arial"/>
              </w:rPr>
              <w:t>signaling</w:t>
            </w:r>
            <w:proofErr w:type="spellEnd"/>
          </w:p>
          <w:p w14:paraId="50348004" w14:textId="77777777" w:rsidR="00461413" w:rsidRDefault="00461413" w:rsidP="00A20685">
            <w:pPr>
              <w:pStyle w:val="TAL"/>
              <w:rPr>
                <w:rFonts w:eastAsia="SimSun"/>
                <w:szCs w:val="18"/>
              </w:rPr>
            </w:pPr>
          </w:p>
        </w:tc>
      </w:tr>
      <w:tr w:rsidR="00461413" w14:paraId="55CB3865"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92FDCA5" w14:textId="77777777" w:rsidR="00461413" w:rsidRDefault="00461413" w:rsidP="00A20685">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C306F73" w14:textId="77777777" w:rsidR="00461413" w:rsidRDefault="00461413" w:rsidP="00A20685">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9304985" w14:textId="77777777" w:rsidR="00461413" w:rsidRDefault="00461413" w:rsidP="00A20685">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C815CBE" w14:textId="77777777" w:rsidR="00461413" w:rsidRDefault="00461413" w:rsidP="00A20685">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9CFAE4D" w14:textId="77777777" w:rsidR="00461413" w:rsidRDefault="00461413" w:rsidP="00A20685">
            <w:pPr>
              <w:pStyle w:val="TAL"/>
            </w:pPr>
            <w:r>
              <w:t>12-</w:t>
            </w:r>
            <w:commentRangeStart w:id="17"/>
            <w:r>
              <w:t>1</w:t>
            </w:r>
            <w:commentRangeEnd w:id="17"/>
            <w:r>
              <w:rPr>
                <w:rStyle w:val="CommentReference"/>
                <w:rFonts w:ascii="Times New Roman" w:eastAsiaTheme="minorEastAsia" w:hAnsi="Times New Roman"/>
              </w:rPr>
              <w:commentReference w:id="17"/>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F5EB28A" w14:textId="77777777" w:rsidR="00461413" w:rsidRDefault="00461413" w:rsidP="00A20685">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F427A1" w14:textId="77777777" w:rsidR="00461413" w:rsidRDefault="00461413" w:rsidP="00A20685">
            <w:pPr>
              <w:pStyle w:val="TAL"/>
              <w:rPr>
                <w:rFonts w:cs="Arial"/>
                <w:lang w:eastAsia="ja-JP"/>
              </w:rPr>
            </w:pPr>
            <w:r>
              <w:rPr>
                <w:rFonts w:cs="Arial"/>
                <w:lang w:eastAsia="ja-JP"/>
              </w:rPr>
              <w:t>N/A</w:t>
            </w:r>
          </w:p>
          <w:p w14:paraId="57A140FA" w14:textId="77777777" w:rsidR="00461413" w:rsidRDefault="00461413" w:rsidP="00A20685">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468977"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14817C" w14:textId="77777777" w:rsidR="00461413" w:rsidRDefault="00461413" w:rsidP="00A20685">
            <w:pPr>
              <w:pStyle w:val="TAL"/>
              <w:rPr>
                <w:rFonts w:cs="Arial"/>
                <w:lang w:eastAsia="ja-JP"/>
              </w:rPr>
            </w:pPr>
            <w:r>
              <w:rPr>
                <w:rFonts w:cs="Arial"/>
                <w:lang w:eastAsia="ja-JP"/>
              </w:rPr>
              <w:t>Per band</w:t>
            </w:r>
          </w:p>
          <w:p w14:paraId="66B8310F" w14:textId="77777777" w:rsidR="00461413" w:rsidRDefault="00461413" w:rsidP="00A20685">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3F036F" w14:textId="77777777" w:rsidR="00461413" w:rsidRDefault="00461413" w:rsidP="00A20685">
            <w:pPr>
              <w:pStyle w:val="TAL"/>
              <w:rPr>
                <w:rFonts w:cs="Arial"/>
              </w:rPr>
            </w:pPr>
            <w:r>
              <w:rPr>
                <w:rFonts w:cs="Arial"/>
              </w:rPr>
              <w:t>N/A</w:t>
            </w:r>
          </w:p>
          <w:p w14:paraId="6373A43F" w14:textId="77777777" w:rsidR="00461413" w:rsidRDefault="00461413" w:rsidP="00A20685">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70E671" w14:textId="77777777" w:rsidR="00461413" w:rsidRDefault="00461413" w:rsidP="00A20685">
            <w:pPr>
              <w:pStyle w:val="TAL"/>
              <w:rPr>
                <w:rFonts w:cs="Arial"/>
              </w:rPr>
            </w:pPr>
            <w:r>
              <w:rPr>
                <w:rFonts w:cs="Arial"/>
              </w:rPr>
              <w:t>N/A</w:t>
            </w:r>
          </w:p>
          <w:p w14:paraId="144569ED" w14:textId="77777777" w:rsidR="00461413" w:rsidRDefault="00461413" w:rsidP="00A20685">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5FD59A7" w14:textId="77777777" w:rsidR="00461413" w:rsidRDefault="00461413" w:rsidP="00A20685">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652A1F"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0DA18D" w14:textId="77777777" w:rsidR="00461413" w:rsidRDefault="00461413" w:rsidP="00A20685">
            <w:pPr>
              <w:pStyle w:val="TAL"/>
              <w:rPr>
                <w:rFonts w:cs="Arial"/>
              </w:rPr>
            </w:pPr>
            <w:r>
              <w:rPr>
                <w:rFonts w:cs="Arial"/>
              </w:rPr>
              <w:t xml:space="preserve">Optional with capability </w:t>
            </w:r>
            <w:proofErr w:type="spellStart"/>
            <w:r>
              <w:rPr>
                <w:rFonts w:cs="Arial"/>
              </w:rPr>
              <w:t>signaling</w:t>
            </w:r>
            <w:proofErr w:type="spellEnd"/>
          </w:p>
          <w:p w14:paraId="54FBAA90" w14:textId="77777777" w:rsidR="00461413" w:rsidRDefault="00461413" w:rsidP="00A20685">
            <w:pPr>
              <w:pStyle w:val="TAL"/>
              <w:rPr>
                <w:rFonts w:eastAsia="SimSun"/>
                <w:szCs w:val="18"/>
              </w:rPr>
            </w:pPr>
          </w:p>
        </w:tc>
      </w:tr>
      <w:tr w:rsidR="00461413" w14:paraId="0A853990"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F4B9D"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44A678"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2FB31ABE" w14:textId="77777777" w:rsidR="00461413" w:rsidRDefault="00461413" w:rsidP="00A20685">
            <w:pPr>
              <w:pStyle w:val="TAL"/>
              <w:rPr>
                <w:rFonts w:eastAsia="Times New Roman"/>
                <w:lang w:eastAsia="ja-JP"/>
              </w:rPr>
            </w:pPr>
            <w:r>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0515BA00" w14:textId="77777777" w:rsidR="00461413" w:rsidRDefault="00461413" w:rsidP="00A2068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2D8D56B6" w14:textId="77777777" w:rsidR="00461413" w:rsidRDefault="00461413" w:rsidP="00A2068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22444D40"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31544E84" w14:textId="77777777" w:rsidR="00461413" w:rsidRPr="00FE222C" w:rsidRDefault="00461413" w:rsidP="00A20685">
            <w:pPr>
              <w:autoSpaceDE w:val="0"/>
              <w:autoSpaceDN w:val="0"/>
              <w:adjustRightInd w:val="0"/>
              <w:snapToGrid w:val="0"/>
              <w:spacing w:afterLines="50" w:after="120"/>
              <w:contextualSpacing/>
              <w:jc w:val="both"/>
              <w:rPr>
                <w:rFonts w:ascii="Arial" w:eastAsia="Times New Roman" w:hAnsi="Arial"/>
                <w:sz w:val="18"/>
                <w:highlight w:val="yellow"/>
              </w:rPr>
            </w:pPr>
            <w:r w:rsidRPr="00FE222C">
              <w:rPr>
                <w:rFonts w:ascii="Arial" w:eastAsia="Times New Roman" w:hAnsi="Arial"/>
                <w:sz w:val="18"/>
                <w:highlight w:val="yellow"/>
              </w:rPr>
              <w:t>FFS whether to merge with FG 25-17</w:t>
            </w:r>
          </w:p>
          <w:p w14:paraId="0A54F59F" w14:textId="77777777" w:rsidR="00461413" w:rsidRDefault="00461413" w:rsidP="00A20685">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85F9C2A" w14:textId="77777777" w:rsidR="00461413" w:rsidRDefault="00461413" w:rsidP="00A20685">
            <w:pPr>
              <w:pStyle w:val="TAL"/>
            </w:pPr>
            <w:r>
              <w:t>11-</w:t>
            </w:r>
            <w:commentRangeStart w:id="18"/>
            <w:r>
              <w:t>3</w:t>
            </w:r>
            <w:commentRangeEnd w:id="18"/>
            <w:r>
              <w:rPr>
                <w:rStyle w:val="CommentReference"/>
                <w:rFonts w:ascii="Times New Roman" w:eastAsiaTheme="minorEastAsia" w:hAnsi="Times New Roman"/>
              </w:rPr>
              <w:commentReference w:id="18"/>
            </w:r>
          </w:p>
          <w:p w14:paraId="06F6FB6F"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C1894AF"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60CE2BA"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62DBA7"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916697"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3198F4A" w14:textId="77777777" w:rsidR="00461413" w:rsidRDefault="00461413" w:rsidP="00A20685">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9ADAF5" w14:textId="77777777" w:rsidR="00461413" w:rsidRDefault="00461413" w:rsidP="00A20685">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DCEB102"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6988EC"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4B68E7E" w14:textId="77777777" w:rsidR="00461413" w:rsidRDefault="00461413" w:rsidP="00A20685">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461413" w14:paraId="5960E9D8"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33FE0F39"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49AC33E" w14:textId="77777777" w:rsidR="00461413" w:rsidRDefault="00461413" w:rsidP="00A20685">
            <w:pPr>
              <w:pStyle w:val="TAL"/>
              <w:rPr>
                <w:rFonts w:asciiTheme="majorHAnsi" w:hAnsiTheme="majorHAnsi" w:cstheme="majorBidi"/>
                <w:lang w:eastAsia="ja-JP"/>
              </w:rPr>
            </w:pPr>
            <w:r>
              <w:rPr>
                <w:rFonts w:asciiTheme="majorHAnsi" w:hAnsiTheme="majorHAnsi" w:cstheme="majorBidi"/>
                <w:lang w:eastAsia="ja-JP"/>
              </w:rPr>
              <w:t>25-17</w:t>
            </w:r>
          </w:p>
          <w:p w14:paraId="3040EA94" w14:textId="77777777" w:rsidR="00461413" w:rsidRDefault="00461413" w:rsidP="00A20685">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5740D6D" w14:textId="77777777" w:rsidR="00461413" w:rsidRDefault="00461413" w:rsidP="00A20685">
            <w:pPr>
              <w:pStyle w:val="TAL"/>
              <w:rPr>
                <w:rFonts w:eastAsia="Times New Roman"/>
                <w:lang w:eastAsia="ja-JP"/>
              </w:rPr>
            </w:pPr>
            <w:r>
              <w:rPr>
                <w:rFonts w:eastAsia="Times New Roman"/>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1033EA63" w14:textId="77777777" w:rsidR="00461413" w:rsidRDefault="00461413" w:rsidP="00A2068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32B39EFF" w14:textId="77777777" w:rsidR="00461413" w:rsidRDefault="00461413" w:rsidP="00A2068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2.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2FE77DF8" w14:textId="77777777" w:rsidR="00461413" w:rsidRDefault="00461413" w:rsidP="00A20685">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5ED86B0F" w14:textId="77777777" w:rsidR="00461413" w:rsidRDefault="00461413" w:rsidP="00A20685">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4. Support multiplexing a high-priority HARQ-ACK, a low-priority PUSCH conveying UL-SCH, a low-priority HARQ-ACK and/or CSI.</w:t>
            </w:r>
          </w:p>
          <w:p w14:paraId="2F9001BB" w14:textId="77777777" w:rsidR="00461413" w:rsidRPr="00FE222C" w:rsidRDefault="00461413" w:rsidP="00A20685">
            <w:pPr>
              <w:autoSpaceDE w:val="0"/>
              <w:autoSpaceDN w:val="0"/>
              <w:adjustRightInd w:val="0"/>
              <w:snapToGrid w:val="0"/>
              <w:spacing w:afterLines="50" w:after="120"/>
              <w:contextualSpacing/>
              <w:jc w:val="both"/>
              <w:rPr>
                <w:rFonts w:ascii="Arial" w:eastAsia="Times New Roman" w:hAnsi="Arial"/>
                <w:sz w:val="18"/>
                <w:highlight w:val="yellow"/>
              </w:rPr>
            </w:pPr>
            <w:r w:rsidRPr="00FE222C">
              <w:rPr>
                <w:rFonts w:ascii="Arial" w:eastAsia="Times New Roman" w:hAnsi="Arial"/>
                <w:sz w:val="18"/>
                <w:highlight w:val="yellow"/>
              </w:rPr>
              <w:t>FFS whether to merge into FG 25-16</w:t>
            </w:r>
          </w:p>
          <w:p w14:paraId="429F3042" w14:textId="77777777" w:rsidR="00461413" w:rsidRDefault="00461413" w:rsidP="00A20685">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0B3F32" w14:textId="77777777" w:rsidR="00461413" w:rsidRDefault="00461413" w:rsidP="00A20685">
            <w:pPr>
              <w:pStyle w:val="TAL"/>
            </w:pPr>
            <w:r>
              <w:t>11-</w:t>
            </w:r>
            <w:commentRangeStart w:id="19"/>
            <w:r>
              <w:t>3</w:t>
            </w:r>
            <w:commentRangeEnd w:id="19"/>
            <w:r>
              <w:rPr>
                <w:rStyle w:val="CommentReference"/>
                <w:rFonts w:ascii="Times New Roman" w:eastAsiaTheme="minorEastAsia" w:hAnsi="Times New Roman"/>
              </w:rPr>
              <w:commentReference w:id="19"/>
            </w:r>
          </w:p>
          <w:p w14:paraId="7A845E97" w14:textId="77777777" w:rsidR="00461413" w:rsidRDefault="00461413" w:rsidP="00A20685">
            <w:pPr>
              <w:pStyle w:val="TAL"/>
            </w:pPr>
            <w:r>
              <w:t>12-</w:t>
            </w:r>
            <w:commentRangeStart w:id="20"/>
            <w:r>
              <w:t>1</w:t>
            </w:r>
            <w:commentRangeEnd w:id="20"/>
            <w:r>
              <w:rPr>
                <w:rStyle w:val="CommentReference"/>
                <w:rFonts w:ascii="Times New Roman" w:eastAsiaTheme="minorEastAsia" w:hAnsi="Times New Roman"/>
              </w:rPr>
              <w:commentReference w:id="20"/>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32DC9C1" w14:textId="77777777" w:rsidR="00461413" w:rsidRDefault="00461413" w:rsidP="00A20685">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EA1D78A"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D6AE96"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F48816"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15746F" w14:textId="77777777" w:rsidR="00461413" w:rsidRDefault="00461413" w:rsidP="00A20685">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D2081E4" w14:textId="77777777" w:rsidR="00461413" w:rsidRDefault="00461413" w:rsidP="00A20685">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23F12D" w14:textId="77777777" w:rsidR="00461413" w:rsidRDefault="00461413" w:rsidP="00A20685">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E8342B"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B265A3F" w14:textId="77777777" w:rsidR="00461413" w:rsidRDefault="00461413" w:rsidP="00A20685">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461413" w14:paraId="13687EF9" w14:textId="77777777" w:rsidTr="00A20685">
        <w:trPr>
          <w:trHeight w:val="20"/>
        </w:trPr>
        <w:tc>
          <w:tcPr>
            <w:tcW w:w="1130" w:type="dxa"/>
            <w:tcBorders>
              <w:top w:val="single" w:sz="4" w:space="0" w:color="auto"/>
              <w:left w:val="single" w:sz="4" w:space="0" w:color="auto"/>
              <w:bottom w:val="single" w:sz="4" w:space="0" w:color="auto"/>
              <w:right w:val="single" w:sz="4" w:space="0" w:color="auto"/>
            </w:tcBorders>
            <w:hideMark/>
          </w:tcPr>
          <w:p w14:paraId="75F7DDD4" w14:textId="77777777" w:rsidR="00461413" w:rsidRDefault="00461413" w:rsidP="00A20685">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1061077" w14:textId="77777777" w:rsidR="00461413" w:rsidRDefault="00461413" w:rsidP="00A20685">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20B28837" w14:textId="77777777" w:rsidR="00461413" w:rsidRDefault="00461413" w:rsidP="00A20685">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C20576E" w14:textId="77777777" w:rsidR="00461413" w:rsidRDefault="00461413" w:rsidP="00A20685">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C712AA" w14:textId="77777777" w:rsidR="00461413" w:rsidRDefault="00461413" w:rsidP="00A20685">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323FFC4" w14:textId="77777777" w:rsidR="00461413" w:rsidRDefault="00461413" w:rsidP="00A20685">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717CD5B" w14:textId="77777777" w:rsidR="00461413" w:rsidRDefault="00461413" w:rsidP="00A20685">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2DFD05" w14:textId="77777777" w:rsidR="00461413" w:rsidRDefault="00461413" w:rsidP="00A2068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505DF0" w14:textId="77777777" w:rsidR="00461413" w:rsidRDefault="00461413" w:rsidP="00A20685">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30B812" w14:textId="77777777" w:rsidR="00461413" w:rsidRDefault="00461413" w:rsidP="00A20685">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0127C5A" w14:textId="77777777" w:rsidR="00461413" w:rsidRDefault="00461413" w:rsidP="00A20685">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398587" w14:textId="77777777" w:rsidR="00461413" w:rsidRDefault="00461413" w:rsidP="00A20685">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9C4570B" w14:textId="77777777" w:rsidR="00461413" w:rsidRDefault="00461413" w:rsidP="00A206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C4C3A60" w14:textId="77777777" w:rsidR="00461413" w:rsidRDefault="00461413" w:rsidP="00A20685">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bookmarkEnd w:id="1"/>
    </w:tbl>
    <w:p w14:paraId="538C541F" w14:textId="49841515" w:rsidR="0007250B" w:rsidRDefault="0007250B" w:rsidP="000901E2">
      <w:pPr>
        <w:spacing w:afterLines="50" w:after="120"/>
        <w:jc w:val="both"/>
        <w:rPr>
          <w:rFonts w:eastAsia="MS Mincho"/>
          <w:sz w:val="22"/>
        </w:rPr>
      </w:pPr>
    </w:p>
    <w:sectPr w:rsidR="0007250B" w:rsidSect="00DC57EE">
      <w:footerReference w:type="default" r:id="rId18"/>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Klaus Hugl" w:date="2021-09-10T02:50:00Z" w:initials="HK(-A">
    <w:p w14:paraId="4B85B704" w14:textId="77777777" w:rsidR="00461413" w:rsidRDefault="00461413" w:rsidP="00461413">
      <w:pPr>
        <w:pStyle w:val="CommentText"/>
      </w:pPr>
      <w:r>
        <w:rPr>
          <w:rStyle w:val="CommentReference"/>
          <w:rFonts w:eastAsia="MS Gothic"/>
        </w:rPr>
        <w:annotationRef/>
      </w:r>
      <w:r>
        <w:t>DL SPS</w:t>
      </w:r>
    </w:p>
  </w:comment>
  <w:comment w:id="5" w:author="Klaus Hugl" w:date="2021-09-10T02:50:00Z" w:initials="HK(-A">
    <w:p w14:paraId="63CAE9A5" w14:textId="77777777" w:rsidR="00461413" w:rsidRDefault="00461413" w:rsidP="00461413">
      <w:pPr>
        <w:pStyle w:val="CommentText"/>
      </w:pPr>
      <w:r>
        <w:rPr>
          <w:rStyle w:val="CommentReference"/>
          <w:rFonts w:eastAsia="MS Gothic"/>
        </w:rPr>
        <w:annotationRef/>
      </w:r>
      <w:r>
        <w:t>Repetitions for PUCCH format 1, 3, and 4 over multiple slots with K = 2, 4, 8</w:t>
      </w:r>
    </w:p>
  </w:comment>
  <w:comment w:id="6" w:author="Klaus Hugl" w:date="2021-09-10T02:50:00Z" w:initials="HK(-A">
    <w:p w14:paraId="7A724CEF" w14:textId="77777777" w:rsidR="00461413" w:rsidRDefault="00461413" w:rsidP="00461413">
      <w:pPr>
        <w:pStyle w:val="CommentText"/>
      </w:pPr>
      <w:r>
        <w:rPr>
          <w:rStyle w:val="CommentReference"/>
          <w:rFonts w:eastAsia="MS Gothic"/>
        </w:rPr>
        <w:annotationRef/>
      </w:r>
      <w:r>
        <w:t>Repetitions for PUCCH format 1, 3, and 4 over multiple slots with K = 2, 4, 8</w:t>
      </w:r>
    </w:p>
  </w:comment>
  <w:comment w:id="7" w:author="Klaus Hugl" w:date="2021-09-10T02:50:00Z" w:initials="HK(-A">
    <w:p w14:paraId="0DFE5F8B" w14:textId="77777777" w:rsidR="00461413" w:rsidRDefault="00461413" w:rsidP="00461413">
      <w:pPr>
        <w:pStyle w:val="CommentText"/>
      </w:pPr>
      <w:r>
        <w:rPr>
          <w:rStyle w:val="CommentReference"/>
          <w:rFonts w:eastAsia="MS Gothic"/>
        </w:rPr>
        <w:annotationRef/>
      </w:r>
      <w:r>
        <w:t>Subslot PUCCH</w:t>
      </w:r>
    </w:p>
  </w:comment>
  <w:comment w:id="8" w:author="Klaus Hugl" w:date="2021-09-10T02:50:00Z" w:initials="HK(-A">
    <w:p w14:paraId="72A40E91" w14:textId="77777777" w:rsidR="00461413" w:rsidRDefault="00461413" w:rsidP="00461413">
      <w:pPr>
        <w:pStyle w:val="CommentText"/>
      </w:pPr>
      <w:r>
        <w:rPr>
          <w:rStyle w:val="CommentReference"/>
          <w:rFonts w:eastAsia="MS Gothic"/>
        </w:rPr>
        <w:annotationRef/>
      </w:r>
      <w:r>
        <w:t>Dynamic repetition indication from Cov. Enh. WI for slot-based PUCCH</w:t>
      </w:r>
    </w:p>
  </w:comment>
  <w:comment w:id="9" w:author="Klaus Hugl" w:date="2021-09-10T02:50:00Z" w:initials="HK(-A">
    <w:p w14:paraId="1ACFBDED" w14:textId="77777777" w:rsidR="00461413" w:rsidRDefault="00461413" w:rsidP="00461413">
      <w:pPr>
        <w:pStyle w:val="CommentText"/>
      </w:pPr>
      <w:r>
        <w:rPr>
          <w:rStyle w:val="CommentReference"/>
          <w:rFonts w:eastAsia="MS Gothic"/>
        </w:rPr>
        <w:annotationRef/>
      </w:r>
      <w:r>
        <w:t>Type 3 CB</w:t>
      </w:r>
    </w:p>
  </w:comment>
  <w:comment w:id="10" w:author="Klaus Hugl" w:date="2021-09-10T02:50:00Z" w:initials="HK(-A">
    <w:p w14:paraId="2EB5DA48" w14:textId="77777777" w:rsidR="00461413" w:rsidRDefault="00461413" w:rsidP="00461413">
      <w:pPr>
        <w:pStyle w:val="CommentText"/>
      </w:pPr>
      <w:r>
        <w:rPr>
          <w:rStyle w:val="CommentReference"/>
          <w:rFonts w:eastAsia="MS Gothic"/>
        </w:rPr>
        <w:annotationRef/>
      </w:r>
      <w:r>
        <w:t>DCI format 1_2</w:t>
      </w:r>
    </w:p>
  </w:comment>
  <w:comment w:id="11" w:author="Klaus Hugl" w:date="2021-09-10T02:50:00Z" w:initials="HK(-A">
    <w:p w14:paraId="1183C3F1" w14:textId="77777777" w:rsidR="00461413" w:rsidRDefault="00461413" w:rsidP="00461413">
      <w:pPr>
        <w:pStyle w:val="CommentText"/>
      </w:pPr>
      <w:r>
        <w:rPr>
          <w:rStyle w:val="CommentReference"/>
          <w:rFonts w:eastAsia="MS Gothic"/>
        </w:rPr>
        <w:annotationRef/>
      </w:r>
      <w:r>
        <w:t>Type 3 CB</w:t>
      </w:r>
    </w:p>
  </w:comment>
  <w:comment w:id="12" w:author="Klaus Hugl" w:date="2021-09-10T02:50:00Z" w:initials="HK(-A">
    <w:p w14:paraId="0700A87B" w14:textId="77777777" w:rsidR="00461413" w:rsidRDefault="00461413" w:rsidP="00461413">
      <w:pPr>
        <w:pStyle w:val="CommentText"/>
      </w:pPr>
      <w:r>
        <w:rPr>
          <w:rStyle w:val="CommentReference"/>
          <w:rFonts w:eastAsia="MS Gothic"/>
        </w:rPr>
        <w:annotationRef/>
      </w:r>
      <w:r>
        <w:t>Two PUCCH configs</w:t>
      </w:r>
    </w:p>
  </w:comment>
  <w:comment w:id="13" w:author="Klaus Hugl" w:date="2021-09-10T02:50:00Z" w:initials="HK(-A">
    <w:p w14:paraId="3F4C2570" w14:textId="77777777" w:rsidR="00461413" w:rsidRDefault="00461413" w:rsidP="00461413">
      <w:pPr>
        <w:pStyle w:val="CommentText"/>
      </w:pPr>
      <w:r>
        <w:rPr>
          <w:rStyle w:val="CommentReference"/>
          <w:rFonts w:eastAsia="MS Gothic"/>
        </w:rPr>
        <w:annotationRef/>
      </w:r>
      <w:r>
        <w:t>Rel-16 Type 3 CB</w:t>
      </w:r>
    </w:p>
  </w:comment>
  <w:comment w:id="14" w:author="Klaus Hugl" w:date="2021-09-10T02:50:00Z" w:initials="HK(-A">
    <w:p w14:paraId="674520B6" w14:textId="77777777" w:rsidR="00461413" w:rsidRDefault="00461413" w:rsidP="00461413">
      <w:pPr>
        <w:pStyle w:val="CommentText"/>
      </w:pPr>
      <w:r>
        <w:rPr>
          <w:rStyle w:val="CommentReference"/>
          <w:rFonts w:eastAsia="MS Gothic"/>
        </w:rPr>
        <w:annotationRef/>
      </w:r>
      <w:r>
        <w:t>Type 1 CB</w:t>
      </w:r>
    </w:p>
  </w:comment>
  <w:comment w:id="15" w:author="Klaus Hugl" w:date="2021-09-10T02:50:00Z" w:initials="HK(-A">
    <w:p w14:paraId="6204DCF4" w14:textId="77777777" w:rsidR="00461413" w:rsidRDefault="00461413" w:rsidP="00461413">
      <w:pPr>
        <w:pStyle w:val="CommentText"/>
      </w:pPr>
      <w:r>
        <w:rPr>
          <w:rStyle w:val="CommentReference"/>
          <w:rFonts w:eastAsia="MS Gothic"/>
        </w:rPr>
        <w:annotationRef/>
      </w:r>
      <w:r>
        <w:t>Sub-slot PUCCH config</w:t>
      </w:r>
    </w:p>
  </w:comment>
  <w:comment w:id="16" w:author="Klaus Hugl" w:date="2021-09-10T02:50:00Z" w:initials="HK(-A">
    <w:p w14:paraId="6F9D59A0" w14:textId="77777777" w:rsidR="00461413" w:rsidRDefault="00461413" w:rsidP="00461413">
      <w:pPr>
        <w:pStyle w:val="CommentText"/>
      </w:pPr>
      <w:r>
        <w:rPr>
          <w:rStyle w:val="CommentReference"/>
          <w:rFonts w:eastAsia="MS Gothic"/>
        </w:rPr>
        <w:annotationRef/>
      </w:r>
      <w:r>
        <w:t>PHY priority for PUSCH</w:t>
      </w:r>
    </w:p>
  </w:comment>
  <w:comment w:id="17" w:author="Klaus Hugl" w:date="2021-09-10T02:50:00Z" w:initials="HK(-A">
    <w:p w14:paraId="028438EE" w14:textId="77777777" w:rsidR="00461413" w:rsidRDefault="00461413" w:rsidP="00461413">
      <w:pPr>
        <w:pStyle w:val="CommentText"/>
      </w:pPr>
      <w:r>
        <w:rPr>
          <w:rStyle w:val="CommentReference"/>
          <w:rFonts w:eastAsia="MS Gothic"/>
        </w:rPr>
        <w:annotationRef/>
      </w:r>
      <w:r>
        <w:t>PHY priority for PUSCH</w:t>
      </w:r>
    </w:p>
  </w:comment>
  <w:comment w:id="18" w:author="Klaus Hugl" w:date="2021-09-10T02:50:00Z" w:initials="HK(-A">
    <w:p w14:paraId="2588A1DC" w14:textId="77777777" w:rsidR="00461413" w:rsidRDefault="00461413" w:rsidP="00461413">
      <w:pPr>
        <w:pStyle w:val="CommentText"/>
      </w:pPr>
      <w:r>
        <w:rPr>
          <w:rStyle w:val="CommentReference"/>
          <w:rFonts w:eastAsia="MS Gothic"/>
        </w:rPr>
        <w:annotationRef/>
      </w:r>
      <w:r>
        <w:t>LP &amp; HP HARQ</w:t>
      </w:r>
    </w:p>
  </w:comment>
  <w:comment w:id="19" w:author="Klaus Hugl" w:date="2021-09-10T02:50:00Z" w:initials="HK(-A">
    <w:p w14:paraId="05B62C86" w14:textId="77777777" w:rsidR="00461413" w:rsidRDefault="00461413" w:rsidP="00461413">
      <w:pPr>
        <w:pStyle w:val="CommentText"/>
      </w:pPr>
      <w:r>
        <w:rPr>
          <w:rStyle w:val="CommentReference"/>
          <w:rFonts w:eastAsia="MS Gothic"/>
        </w:rPr>
        <w:annotationRef/>
      </w:r>
      <w:r>
        <w:t>LP &amp; HP HARQ codebook</w:t>
      </w:r>
    </w:p>
  </w:comment>
  <w:comment w:id="20" w:author="Klaus Hugl" w:date="2021-09-10T02:50:00Z" w:initials="HK(-A">
    <w:p w14:paraId="38D6D29E" w14:textId="77777777" w:rsidR="00461413" w:rsidRDefault="00461413" w:rsidP="00461413">
      <w:pPr>
        <w:pStyle w:val="CommentText"/>
      </w:pPr>
      <w:r>
        <w:rPr>
          <w:rStyle w:val="CommentReference"/>
          <w:rFonts w:eastAsia="MS Gothic"/>
        </w:rPr>
        <w:annotationRef/>
      </w:r>
      <w:r>
        <w:t>PHY priority for PUSCH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5B704" w15:done="0"/>
  <w15:commentEx w15:paraId="63CAE9A5" w15:done="0"/>
  <w15:commentEx w15:paraId="7A724CEF" w15:done="0"/>
  <w15:commentEx w15:paraId="0DFE5F8B" w15:done="0"/>
  <w15:commentEx w15:paraId="72A40E91" w15:done="0"/>
  <w15:commentEx w15:paraId="1ACFBDED" w15:done="0"/>
  <w15:commentEx w15:paraId="2EB5DA48" w15:done="0"/>
  <w15:commentEx w15:paraId="1183C3F1" w15:done="0"/>
  <w15:commentEx w15:paraId="0700A87B" w15:done="0"/>
  <w15:commentEx w15:paraId="3F4C2570" w15:done="0"/>
  <w15:commentEx w15:paraId="674520B6" w15:done="0"/>
  <w15:commentEx w15:paraId="6204DCF4" w15:done="0"/>
  <w15:commentEx w15:paraId="6F9D59A0" w15:done="0"/>
  <w15:commentEx w15:paraId="028438EE" w15:done="0"/>
  <w15:commentEx w15:paraId="2588A1DC" w15:done="0"/>
  <w15:commentEx w15:paraId="05B62C86" w15:done="0"/>
  <w15:commentEx w15:paraId="38D6D2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5B704" w16cid:durableId="24E62768"/>
  <w16cid:commentId w16cid:paraId="63CAE9A5" w16cid:durableId="24E62769"/>
  <w16cid:commentId w16cid:paraId="7A724CEF" w16cid:durableId="24E6276A"/>
  <w16cid:commentId w16cid:paraId="0DFE5F8B" w16cid:durableId="24E6276B"/>
  <w16cid:commentId w16cid:paraId="72A40E91" w16cid:durableId="24E6276C"/>
  <w16cid:commentId w16cid:paraId="1ACFBDED" w16cid:durableId="24E6276D"/>
  <w16cid:commentId w16cid:paraId="2EB5DA48" w16cid:durableId="24E6276E"/>
  <w16cid:commentId w16cid:paraId="1183C3F1" w16cid:durableId="24E6276F"/>
  <w16cid:commentId w16cid:paraId="0700A87B" w16cid:durableId="24E62770"/>
  <w16cid:commentId w16cid:paraId="3F4C2570" w16cid:durableId="24E62771"/>
  <w16cid:commentId w16cid:paraId="674520B6" w16cid:durableId="24E62772"/>
  <w16cid:commentId w16cid:paraId="6204DCF4" w16cid:durableId="24E62773"/>
  <w16cid:commentId w16cid:paraId="6F9D59A0" w16cid:durableId="24E62775"/>
  <w16cid:commentId w16cid:paraId="028438EE" w16cid:durableId="24E62776"/>
  <w16cid:commentId w16cid:paraId="2588A1DC" w16cid:durableId="24E62777"/>
  <w16cid:commentId w16cid:paraId="05B62C86" w16cid:durableId="24E62778"/>
  <w16cid:commentId w16cid:paraId="38D6D29E" w16cid:durableId="24E627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47F6D" w14:textId="77777777" w:rsidR="00754EC8" w:rsidRDefault="00754EC8">
      <w:r>
        <w:separator/>
      </w:r>
    </w:p>
  </w:endnote>
  <w:endnote w:type="continuationSeparator" w:id="0">
    <w:p w14:paraId="63EB463E" w14:textId="77777777" w:rsidR="00754EC8" w:rsidRDefault="00754EC8">
      <w:r>
        <w:continuationSeparator/>
      </w:r>
    </w:p>
  </w:endnote>
  <w:endnote w:type="continuationNotice" w:id="1">
    <w:p w14:paraId="1CA942AA" w14:textId="77777777" w:rsidR="00754EC8" w:rsidRDefault="00754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78A8" w14:textId="77777777" w:rsidR="00754EC8" w:rsidRDefault="00754EC8">
      <w:r>
        <w:separator/>
      </w:r>
    </w:p>
  </w:footnote>
  <w:footnote w:type="continuationSeparator" w:id="0">
    <w:p w14:paraId="74D3BE8F" w14:textId="77777777" w:rsidR="00754EC8" w:rsidRDefault="00754EC8">
      <w:r>
        <w:continuationSeparator/>
      </w:r>
    </w:p>
  </w:footnote>
  <w:footnote w:type="continuationNotice" w:id="1">
    <w:p w14:paraId="60D98039" w14:textId="77777777" w:rsidR="00754EC8" w:rsidRDefault="00754E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2C70B1"/>
    <w:multiLevelType w:val="hybridMultilevel"/>
    <w:tmpl w:val="1256BBAE"/>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4C1A76"/>
    <w:multiLevelType w:val="hybridMultilevel"/>
    <w:tmpl w:val="91D07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87A138F"/>
    <w:multiLevelType w:val="hybridMultilevel"/>
    <w:tmpl w:val="F08C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0F02"/>
    <w:multiLevelType w:val="hybridMultilevel"/>
    <w:tmpl w:val="0730259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F77F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8"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6"/>
  </w:num>
  <w:num w:numId="2">
    <w:abstractNumId w:val="17"/>
  </w:num>
  <w:num w:numId="3">
    <w:abstractNumId w:val="40"/>
  </w:num>
  <w:num w:numId="4">
    <w:abstractNumId w:val="5"/>
  </w:num>
  <w:num w:numId="5">
    <w:abstractNumId w:val="10"/>
  </w:num>
  <w:num w:numId="6">
    <w:abstractNumId w:val="20"/>
  </w:num>
  <w:num w:numId="7">
    <w:abstractNumId w:val="35"/>
  </w:num>
  <w:num w:numId="8">
    <w:abstractNumId w:val="26"/>
  </w:num>
  <w:num w:numId="9">
    <w:abstractNumId w:val="25"/>
  </w:num>
  <w:num w:numId="10">
    <w:abstractNumId w:val="14"/>
  </w:num>
  <w:num w:numId="11">
    <w:abstractNumId w:val="23"/>
  </w:num>
  <w:num w:numId="12">
    <w:abstractNumId w:val="8"/>
  </w:num>
  <w:num w:numId="13">
    <w:abstractNumId w:val="27"/>
  </w:num>
  <w:num w:numId="14">
    <w:abstractNumId w:val="24"/>
  </w:num>
  <w:num w:numId="15">
    <w:abstractNumId w:val="32"/>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6"/>
  </w:num>
  <w:num w:numId="40">
    <w:abstractNumId w:val="29"/>
  </w:num>
  <w:num w:numId="41">
    <w:abstractNumId w:val="0"/>
  </w:num>
  <w:num w:numId="42">
    <w:abstractNumId w:val="12"/>
  </w:num>
  <w:num w:numId="43">
    <w:abstractNumId w:val="3"/>
  </w:num>
  <w:num w:numId="44">
    <w:abstractNumId w:val="13"/>
  </w:num>
  <w:num w:numId="45">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1E0"/>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1FEE"/>
    <w:rsid w:val="00052465"/>
    <w:rsid w:val="00052786"/>
    <w:rsid w:val="00052822"/>
    <w:rsid w:val="00052BE7"/>
    <w:rsid w:val="00052D84"/>
    <w:rsid w:val="00052F1A"/>
    <w:rsid w:val="00052F3F"/>
    <w:rsid w:val="00053095"/>
    <w:rsid w:val="000537A8"/>
    <w:rsid w:val="0005380A"/>
    <w:rsid w:val="00053994"/>
    <w:rsid w:val="00053E6A"/>
    <w:rsid w:val="000541BA"/>
    <w:rsid w:val="000548B5"/>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B5D"/>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BEE"/>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1E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6"/>
    <w:rsid w:val="000A29E9"/>
    <w:rsid w:val="000A2C89"/>
    <w:rsid w:val="000A2E32"/>
    <w:rsid w:val="000A2E47"/>
    <w:rsid w:val="000A35A9"/>
    <w:rsid w:val="000A3672"/>
    <w:rsid w:val="000A3D1D"/>
    <w:rsid w:val="000A3E50"/>
    <w:rsid w:val="000A3EA2"/>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2C"/>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517"/>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B"/>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B39"/>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AA"/>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2EEF"/>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1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76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04B"/>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E04"/>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A35"/>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6F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94E"/>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ED6"/>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793"/>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09B"/>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BB6"/>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BEA"/>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310"/>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575"/>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413"/>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63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A0E"/>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AAA"/>
    <w:rsid w:val="00527B3D"/>
    <w:rsid w:val="00527BB8"/>
    <w:rsid w:val="00527C11"/>
    <w:rsid w:val="00527C73"/>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0EC"/>
    <w:rsid w:val="00564170"/>
    <w:rsid w:val="00564302"/>
    <w:rsid w:val="00564459"/>
    <w:rsid w:val="00564E3D"/>
    <w:rsid w:val="00565000"/>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B2D"/>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4D"/>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7FE"/>
    <w:rsid w:val="005D4D5A"/>
    <w:rsid w:val="005D4E53"/>
    <w:rsid w:val="005D55AC"/>
    <w:rsid w:val="005D5892"/>
    <w:rsid w:val="005D5C74"/>
    <w:rsid w:val="005D5FF5"/>
    <w:rsid w:val="005D6A0A"/>
    <w:rsid w:val="005D6A37"/>
    <w:rsid w:val="005D6B61"/>
    <w:rsid w:val="005D74C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559"/>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0F78"/>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562"/>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4EC8"/>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C0D"/>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17"/>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9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86D"/>
    <w:rsid w:val="007D4ABE"/>
    <w:rsid w:val="007D52B7"/>
    <w:rsid w:val="007D52D3"/>
    <w:rsid w:val="007D53D4"/>
    <w:rsid w:val="007D5B27"/>
    <w:rsid w:val="007D5D0B"/>
    <w:rsid w:val="007D651D"/>
    <w:rsid w:val="007D6609"/>
    <w:rsid w:val="007D667A"/>
    <w:rsid w:val="007D6692"/>
    <w:rsid w:val="007D6CAF"/>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3E"/>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3A5"/>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F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48"/>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C8D"/>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087"/>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3DE"/>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2E44"/>
    <w:rsid w:val="009430E7"/>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D5"/>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351"/>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3E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535"/>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8C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194"/>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BB"/>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26"/>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2CD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C5E"/>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30"/>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3C2"/>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89"/>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08"/>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47"/>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EA6"/>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907"/>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87B"/>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3EA"/>
    <w:rsid w:val="00C66525"/>
    <w:rsid w:val="00C66738"/>
    <w:rsid w:val="00C66939"/>
    <w:rsid w:val="00C66B54"/>
    <w:rsid w:val="00C66CC4"/>
    <w:rsid w:val="00C6704E"/>
    <w:rsid w:val="00C67897"/>
    <w:rsid w:val="00C70BCB"/>
    <w:rsid w:val="00C70FD3"/>
    <w:rsid w:val="00C7101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2FEC"/>
    <w:rsid w:val="00CC3092"/>
    <w:rsid w:val="00CC36D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2C6"/>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050"/>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06"/>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9F0"/>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010"/>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9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04"/>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13"/>
    <w:rsid w:val="00E3514C"/>
    <w:rsid w:val="00E351D7"/>
    <w:rsid w:val="00E356B6"/>
    <w:rsid w:val="00E35930"/>
    <w:rsid w:val="00E359FF"/>
    <w:rsid w:val="00E35ABB"/>
    <w:rsid w:val="00E35F3B"/>
    <w:rsid w:val="00E35FD9"/>
    <w:rsid w:val="00E360F6"/>
    <w:rsid w:val="00E360FD"/>
    <w:rsid w:val="00E362F8"/>
    <w:rsid w:val="00E36307"/>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A4"/>
    <w:rsid w:val="00EA32DA"/>
    <w:rsid w:val="00EA3443"/>
    <w:rsid w:val="00EA3A7C"/>
    <w:rsid w:val="00EA3D31"/>
    <w:rsid w:val="00EA3D4A"/>
    <w:rsid w:val="00EA3E61"/>
    <w:rsid w:val="00EA3F27"/>
    <w:rsid w:val="00EA3FCE"/>
    <w:rsid w:val="00EA41C7"/>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024"/>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63F"/>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A9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467"/>
    <w:rsid w:val="00F47A62"/>
    <w:rsid w:val="00F47D54"/>
    <w:rsid w:val="00F50209"/>
    <w:rsid w:val="00F50367"/>
    <w:rsid w:val="00F507DC"/>
    <w:rsid w:val="00F509DA"/>
    <w:rsid w:val="00F50C20"/>
    <w:rsid w:val="00F50DDF"/>
    <w:rsid w:val="00F5128B"/>
    <w:rsid w:val="00F51363"/>
    <w:rsid w:val="00F513E5"/>
    <w:rsid w:val="00F51744"/>
    <w:rsid w:val="00F519B7"/>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7B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E5"/>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52"/>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numPr>
        <w:numId w:val="40"/>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numPr>
        <w:ilvl w:val="1"/>
        <w:numId w:val="40"/>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numPr>
        <w:ilvl w:val="2"/>
        <w:numId w:val="40"/>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numPr>
        <w:ilvl w:val="3"/>
        <w:numId w:val="40"/>
      </w:numPr>
      <w:jc w:val="right"/>
      <w:outlineLvl w:val="3"/>
    </w:pPr>
    <w:rPr>
      <w:rFonts w:ascii="Arial" w:hAnsi="Arial"/>
      <w:i/>
    </w:rPr>
  </w:style>
  <w:style w:type="paragraph" w:styleId="Heading5">
    <w:name w:val="heading 5"/>
    <w:aliases w:val="H5"/>
    <w:basedOn w:val="Normal"/>
    <w:next w:val="Normal"/>
    <w:link w:val="Heading5Char"/>
    <w:qFormat/>
    <w:rsid w:val="0098555E"/>
    <w:pPr>
      <w:keepNext/>
      <w:numPr>
        <w:ilvl w:val="4"/>
        <w:numId w:val="40"/>
      </w:numPr>
      <w:spacing w:line="360" w:lineRule="auto"/>
      <w:outlineLvl w:val="4"/>
    </w:pPr>
    <w:rPr>
      <w:sz w:val="26"/>
      <w:u w:val="single"/>
    </w:rPr>
  </w:style>
  <w:style w:type="paragraph" w:styleId="Heading6">
    <w:name w:val="heading 6"/>
    <w:basedOn w:val="Normal"/>
    <w:next w:val="Normal"/>
    <w:link w:val="Heading6Char"/>
    <w:qFormat/>
    <w:rsid w:val="0098555E"/>
    <w:pPr>
      <w:numPr>
        <w:ilvl w:val="5"/>
        <w:numId w:val="40"/>
      </w:numPr>
      <w:spacing w:before="240" w:after="60"/>
      <w:outlineLvl w:val="5"/>
    </w:pPr>
    <w:rPr>
      <w:i/>
      <w:sz w:val="22"/>
    </w:rPr>
  </w:style>
  <w:style w:type="paragraph" w:styleId="Heading7">
    <w:name w:val="heading 7"/>
    <w:basedOn w:val="Normal"/>
    <w:next w:val="Normal"/>
    <w:link w:val="Heading7Char"/>
    <w:qFormat/>
    <w:rsid w:val="0098555E"/>
    <w:pPr>
      <w:numPr>
        <w:ilvl w:val="6"/>
        <w:numId w:val="40"/>
      </w:num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numPr>
        <w:ilvl w:val="7"/>
        <w:numId w:val="40"/>
      </w:num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numPr>
        <w:ilvl w:val="8"/>
        <w:numId w:val="4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FB5F52"/>
    <w:pPr>
      <w:tabs>
        <w:tab w:val="left" w:pos="1701"/>
        <w:tab w:val="right" w:pos="9639"/>
      </w:tabs>
      <w:spacing w:after="240"/>
    </w:pPr>
    <w:rPr>
      <w:rFonts w:eastAsia="Times New Roman"/>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Users/weidongyang/Documents/RAN1/202110-RAN1-106bis-e/Docs/R1-211058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3623</Words>
  <Characters>20657</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24</cp:revision>
  <cp:lastPrinted>2017-08-09T04:40:00Z</cp:lastPrinted>
  <dcterms:created xsi:type="dcterms:W3CDTF">2021-11-05T03:37:00Z</dcterms:created>
  <dcterms:modified xsi:type="dcterms:W3CDTF">2021-11-05T23:22:00Z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